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D36" w:rsidRPr="004A2EA7" w:rsidRDefault="00A26559" w:rsidP="00B97D36">
      <w:pPr>
        <w:spacing w:line="240" w:lineRule="auto"/>
        <w:rPr>
          <w:b/>
          <w:sz w:val="22"/>
          <w:szCs w:val="22"/>
        </w:rPr>
      </w:pPr>
      <w:bookmarkStart w:id="0" w:name="_Hlk81294548"/>
      <w:bookmarkStart w:id="1" w:name="_Hlk81229803"/>
      <w:bookmarkStart w:id="2" w:name="_GoBack"/>
      <w:bookmarkEnd w:id="2"/>
      <w:r w:rsidRPr="004A2EA7">
        <w:rPr>
          <w:b/>
          <w:noProof/>
          <w:sz w:val="22"/>
          <w:szCs w:val="22"/>
          <w:lang w:val="en-AU" w:eastAsia="en-AU"/>
        </w:rPr>
        <w:drawing>
          <wp:anchor distT="0" distB="0" distL="114300" distR="114300" simplePos="0" relativeHeight="251660288" behindDoc="1" locked="0" layoutInCell="1" allowOverlap="1" wp14:anchorId="1EC583A5" wp14:editId="1A580E2A">
            <wp:simplePos x="0" y="0"/>
            <wp:positionH relativeFrom="margin">
              <wp:align>left</wp:align>
            </wp:positionH>
            <wp:positionV relativeFrom="paragraph">
              <wp:posOffset>0</wp:posOffset>
            </wp:positionV>
            <wp:extent cx="657225" cy="652780"/>
            <wp:effectExtent l="0" t="0" r="9525" b="0"/>
            <wp:wrapTight wrapText="bothSides">
              <wp:wrapPolygon edited="0">
                <wp:start x="0" y="0"/>
                <wp:lineTo x="0" y="20802"/>
                <wp:lineTo x="21287" y="20802"/>
                <wp:lineTo x="21287"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7225" cy="652780"/>
                    </a:xfrm>
                    <a:prstGeom prst="rect">
                      <a:avLst/>
                    </a:prstGeom>
                  </pic:spPr>
                </pic:pic>
              </a:graphicData>
            </a:graphic>
            <wp14:sizeRelH relativeFrom="page">
              <wp14:pctWidth>0</wp14:pctWidth>
            </wp14:sizeRelH>
            <wp14:sizeRelV relativeFrom="page">
              <wp14:pctHeight>0</wp14:pctHeight>
            </wp14:sizeRelV>
          </wp:anchor>
        </w:drawing>
      </w:r>
      <w:r w:rsidRPr="004A2EA7">
        <w:rPr>
          <w:b/>
          <w:noProof/>
          <w:sz w:val="22"/>
          <w:szCs w:val="22"/>
          <w:lang w:val="en-AU" w:eastAsia="en-AU"/>
        </w:rPr>
        <mc:AlternateContent>
          <mc:Choice Requires="wps">
            <w:drawing>
              <wp:anchor distT="45720" distB="45720" distL="114300" distR="114300" simplePos="0" relativeHeight="251659264" behindDoc="0" locked="0" layoutInCell="1" allowOverlap="1" wp14:anchorId="301DCF45" wp14:editId="02A5694E">
                <wp:simplePos x="0" y="0"/>
                <wp:positionH relativeFrom="column">
                  <wp:posOffset>1162050</wp:posOffset>
                </wp:positionH>
                <wp:positionV relativeFrom="paragraph">
                  <wp:posOffset>0</wp:posOffset>
                </wp:positionV>
                <wp:extent cx="5008880" cy="752475"/>
                <wp:effectExtent l="0" t="0" r="2032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752475"/>
                        </a:xfrm>
                        <a:prstGeom prst="rect">
                          <a:avLst/>
                        </a:prstGeom>
                        <a:solidFill>
                          <a:srgbClr val="FFFFFF"/>
                        </a:solidFill>
                        <a:ln w="9525">
                          <a:solidFill>
                            <a:srgbClr val="000000"/>
                          </a:solidFill>
                          <a:miter lim="800000"/>
                          <a:headEnd/>
                          <a:tailEnd/>
                        </a:ln>
                      </wps:spPr>
                      <wps:txbx>
                        <w:txbxContent>
                          <w:p w:rsidR="00B97D36" w:rsidRPr="00F65F37" w:rsidRDefault="00B97D36" w:rsidP="00B97D36">
                            <w:pPr>
                              <w:jc w:val="center"/>
                              <w:rPr>
                                <w:sz w:val="32"/>
                              </w:rPr>
                            </w:pPr>
                            <w:r>
                              <w:rPr>
                                <w:sz w:val="32"/>
                              </w:rPr>
                              <w:t>English</w:t>
                            </w:r>
                            <w:r w:rsidRPr="00F65F37">
                              <w:rPr>
                                <w:sz w:val="32"/>
                              </w:rPr>
                              <w:t xml:space="preserve"> Work Pack 202</w:t>
                            </w:r>
                            <w:r>
                              <w:rPr>
                                <w:sz w:val="32"/>
                              </w:rPr>
                              <w:t>1</w:t>
                            </w:r>
                          </w:p>
                          <w:p w:rsidR="00B97D36" w:rsidRPr="00F65F37" w:rsidRDefault="00B97D36" w:rsidP="00B97D36">
                            <w:pPr>
                              <w:jc w:val="center"/>
                              <w:rPr>
                                <w:sz w:val="32"/>
                              </w:rPr>
                            </w:pPr>
                            <w:r w:rsidRPr="00F65F37">
                              <w:rPr>
                                <w:sz w:val="32"/>
                              </w:rPr>
                              <w:t>Year</w:t>
                            </w:r>
                            <w:r>
                              <w:rPr>
                                <w:sz w:val="32"/>
                              </w:rPr>
                              <w:t xml:space="preserve"> 8</w:t>
                            </w:r>
                            <w:r w:rsidR="00F61EF9">
                              <w:rPr>
                                <w:sz w:val="32"/>
                              </w:rPr>
                              <w:t xml:space="preserve"> – Term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DCF45" id="_x0000_t202" coordsize="21600,21600" o:spt="202" path="m,l,21600r21600,l21600,xe">
                <v:stroke joinstyle="miter"/>
                <v:path gradientshapeok="t" o:connecttype="rect"/>
              </v:shapetype>
              <v:shape id="Text Box 2" o:spid="_x0000_s1026" type="#_x0000_t202" style="position:absolute;margin-left:91.5pt;margin-top:0;width:394.4pt;height:5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">
                <v:textbox>
                  <w:txbxContent>
                    <w:p w:rsidR="00B97D36" w:rsidRPr="00F65F37" w:rsidRDefault="00B97D36" w:rsidP="00B97D36">
                      <w:pPr>
                        <w:jc w:val="center"/>
                        <w:rPr>
                          <w:sz w:val="32"/>
                        </w:rPr>
                      </w:pPr>
                      <w:r>
                        <w:rPr>
                          <w:sz w:val="32"/>
                        </w:rPr>
                        <w:t>English</w:t>
                      </w:r>
                      <w:r w:rsidRPr="00F65F37">
                        <w:rPr>
                          <w:sz w:val="32"/>
                        </w:rPr>
                        <w:t xml:space="preserve"> Work Pack 202</w:t>
                      </w:r>
                      <w:r>
                        <w:rPr>
                          <w:sz w:val="32"/>
                        </w:rPr>
                        <w:t>1</w:t>
                      </w:r>
                    </w:p>
                    <w:p w:rsidR="00B97D36" w:rsidRPr="00F65F37" w:rsidRDefault="00B97D36" w:rsidP="00B97D36">
                      <w:pPr>
                        <w:jc w:val="center"/>
                        <w:rPr>
                          <w:sz w:val="32"/>
                        </w:rPr>
                      </w:pPr>
                      <w:r w:rsidRPr="00F65F37">
                        <w:rPr>
                          <w:sz w:val="32"/>
                        </w:rPr>
                        <w:t>Year</w:t>
                      </w:r>
                      <w:r>
                        <w:rPr>
                          <w:sz w:val="32"/>
                        </w:rPr>
                        <w:t xml:space="preserve"> 8</w:t>
                      </w:r>
                      <w:r w:rsidR="00F61EF9">
                        <w:rPr>
                          <w:sz w:val="32"/>
                        </w:rPr>
                        <w:t xml:space="preserve"> – Term 4</w:t>
                      </w:r>
                    </w:p>
                  </w:txbxContent>
                </v:textbox>
                <w10:wrap type="square"/>
              </v:shape>
            </w:pict>
          </mc:Fallback>
        </mc:AlternateContent>
      </w:r>
    </w:p>
    <w:tbl>
      <w:tblPr>
        <w:tblStyle w:val="TableGrid"/>
        <w:tblpPr w:leftFromText="180" w:rightFromText="180" w:vertAnchor="page" w:horzAnchor="margin" w:tblpY="2687"/>
        <w:tblW w:w="9733" w:type="dxa"/>
        <w:tblLook w:val="04A0" w:firstRow="1" w:lastRow="0" w:firstColumn="1" w:lastColumn="0" w:noHBand="0" w:noVBand="1"/>
      </w:tblPr>
      <w:tblGrid>
        <w:gridCol w:w="4732"/>
        <w:gridCol w:w="5001"/>
      </w:tblGrid>
      <w:tr w:rsidR="00B97D36" w:rsidRPr="004A2EA7" w:rsidTr="00A26559">
        <w:trPr>
          <w:trHeight w:val="752"/>
        </w:trPr>
        <w:tc>
          <w:tcPr>
            <w:tcW w:w="4732" w:type="dxa"/>
          </w:tcPr>
          <w:p w:rsidR="00A26559" w:rsidRDefault="00A26559" w:rsidP="00113133">
            <w:pPr>
              <w:spacing w:after="0" w:line="240" w:lineRule="auto"/>
              <w:rPr>
                <w:b/>
                <w:sz w:val="22"/>
                <w:szCs w:val="22"/>
                <w:u w:val="single"/>
              </w:rPr>
            </w:pPr>
          </w:p>
          <w:p w:rsidR="00B97D36" w:rsidRPr="004A2EA7" w:rsidRDefault="00B97D36" w:rsidP="00113133">
            <w:pPr>
              <w:spacing w:after="0" w:line="240" w:lineRule="auto"/>
              <w:rPr>
                <w:b/>
                <w:sz w:val="22"/>
                <w:szCs w:val="22"/>
                <w:u w:val="single"/>
              </w:rPr>
            </w:pPr>
            <w:r w:rsidRPr="004A2EA7">
              <w:rPr>
                <w:b/>
                <w:sz w:val="22"/>
                <w:szCs w:val="22"/>
                <w:u w:val="single"/>
              </w:rPr>
              <w:t>Learning Intention</w:t>
            </w:r>
          </w:p>
          <w:p w:rsidR="00B97D36" w:rsidRPr="004A2EA7" w:rsidRDefault="00B97D36" w:rsidP="00F61EF9">
            <w:pPr>
              <w:rPr>
                <w:sz w:val="22"/>
                <w:szCs w:val="22"/>
                <w:lang w:eastAsia="en-AU"/>
              </w:rPr>
            </w:pPr>
            <w:r w:rsidRPr="004A2EA7">
              <w:rPr>
                <w:sz w:val="22"/>
                <w:szCs w:val="22"/>
                <w:lang w:eastAsia="en-AU"/>
              </w:rPr>
              <w:t xml:space="preserve">We are learning to </w:t>
            </w:r>
            <w:r w:rsidR="00C00E58">
              <w:rPr>
                <w:sz w:val="22"/>
                <w:szCs w:val="22"/>
                <w:lang w:eastAsia="en-AU"/>
              </w:rPr>
              <w:t>engage with text</w:t>
            </w:r>
          </w:p>
        </w:tc>
        <w:tc>
          <w:tcPr>
            <w:tcW w:w="5001" w:type="dxa"/>
          </w:tcPr>
          <w:p w:rsidR="00A26559" w:rsidRDefault="00A26559" w:rsidP="00113133">
            <w:pPr>
              <w:spacing w:after="0" w:line="240" w:lineRule="auto"/>
              <w:rPr>
                <w:b/>
                <w:sz w:val="22"/>
                <w:szCs w:val="22"/>
                <w:u w:val="single"/>
              </w:rPr>
            </w:pPr>
          </w:p>
          <w:p w:rsidR="00B97D36" w:rsidRPr="004A2EA7" w:rsidRDefault="00B97D36" w:rsidP="00113133">
            <w:pPr>
              <w:spacing w:after="0" w:line="240" w:lineRule="auto"/>
              <w:rPr>
                <w:b/>
                <w:sz w:val="22"/>
                <w:szCs w:val="22"/>
                <w:u w:val="single"/>
              </w:rPr>
            </w:pPr>
            <w:r w:rsidRPr="004A2EA7">
              <w:rPr>
                <w:b/>
                <w:sz w:val="22"/>
                <w:szCs w:val="22"/>
                <w:u w:val="single"/>
              </w:rPr>
              <w:t>Success Criteria</w:t>
            </w:r>
          </w:p>
          <w:p w:rsidR="00B97D36" w:rsidRPr="004A2EA7" w:rsidRDefault="00B97D36" w:rsidP="00113133">
            <w:pPr>
              <w:spacing w:after="0" w:line="240" w:lineRule="auto"/>
              <w:rPr>
                <w:sz w:val="22"/>
                <w:szCs w:val="22"/>
                <w:lang w:eastAsia="en-AU"/>
              </w:rPr>
            </w:pPr>
            <w:r w:rsidRPr="004A2EA7">
              <w:rPr>
                <w:sz w:val="22"/>
                <w:szCs w:val="22"/>
                <w:lang w:eastAsia="en-AU"/>
              </w:rPr>
              <w:t>I can:</w:t>
            </w:r>
          </w:p>
          <w:p w:rsidR="00B97D36" w:rsidRPr="004A2EA7" w:rsidRDefault="00C00E58" w:rsidP="00B97D36">
            <w:pPr>
              <w:pStyle w:val="ListParagraph"/>
              <w:numPr>
                <w:ilvl w:val="0"/>
                <w:numId w:val="2"/>
              </w:numPr>
              <w:spacing w:after="0" w:line="240" w:lineRule="auto"/>
              <w:rPr>
                <w:sz w:val="22"/>
                <w:szCs w:val="22"/>
              </w:rPr>
            </w:pPr>
            <w:r>
              <w:rPr>
                <w:sz w:val="22"/>
                <w:szCs w:val="22"/>
                <w:lang w:eastAsia="en-AU"/>
              </w:rPr>
              <w:t>Read text</w:t>
            </w:r>
          </w:p>
          <w:p w:rsidR="00B97D36" w:rsidRDefault="00C00E58" w:rsidP="00B97D36">
            <w:pPr>
              <w:pStyle w:val="ListParagraph"/>
              <w:numPr>
                <w:ilvl w:val="0"/>
                <w:numId w:val="2"/>
              </w:numPr>
              <w:spacing w:after="0" w:line="240" w:lineRule="auto"/>
              <w:rPr>
                <w:sz w:val="22"/>
                <w:szCs w:val="22"/>
              </w:rPr>
            </w:pPr>
            <w:r>
              <w:rPr>
                <w:sz w:val="22"/>
                <w:szCs w:val="22"/>
              </w:rPr>
              <w:t>Respond in writing</w:t>
            </w:r>
          </w:p>
          <w:p w:rsidR="00C00E58" w:rsidRPr="004A2EA7" w:rsidRDefault="00C00E58" w:rsidP="00B97D36">
            <w:pPr>
              <w:pStyle w:val="ListParagraph"/>
              <w:numPr>
                <w:ilvl w:val="0"/>
                <w:numId w:val="2"/>
              </w:numPr>
              <w:spacing w:after="0" w:line="240" w:lineRule="auto"/>
              <w:rPr>
                <w:sz w:val="22"/>
                <w:szCs w:val="22"/>
              </w:rPr>
            </w:pPr>
            <w:r>
              <w:rPr>
                <w:sz w:val="22"/>
                <w:szCs w:val="22"/>
              </w:rPr>
              <w:t>Use reading comprehension skills</w:t>
            </w:r>
          </w:p>
          <w:p w:rsidR="00B97D36" w:rsidRPr="004A2EA7" w:rsidRDefault="00B97D36" w:rsidP="00B97D36">
            <w:pPr>
              <w:pStyle w:val="ListParagraph"/>
              <w:numPr>
                <w:ilvl w:val="0"/>
                <w:numId w:val="2"/>
              </w:numPr>
              <w:spacing w:after="0" w:line="240" w:lineRule="auto"/>
              <w:rPr>
                <w:sz w:val="22"/>
                <w:szCs w:val="22"/>
              </w:rPr>
            </w:pPr>
            <w:r w:rsidRPr="004A2EA7">
              <w:rPr>
                <w:sz w:val="22"/>
                <w:szCs w:val="22"/>
              </w:rPr>
              <w:t>Use appropriate language conventions</w:t>
            </w:r>
          </w:p>
          <w:p w:rsidR="00B97D36" w:rsidRPr="004A2EA7" w:rsidRDefault="00B97D36" w:rsidP="00113133">
            <w:pPr>
              <w:pStyle w:val="ListParagraph"/>
              <w:spacing w:after="0" w:line="240" w:lineRule="auto"/>
              <w:rPr>
                <w:sz w:val="22"/>
                <w:szCs w:val="22"/>
              </w:rPr>
            </w:pPr>
          </w:p>
        </w:tc>
      </w:tr>
    </w:tbl>
    <w:p w:rsidR="00B97D36" w:rsidRDefault="00B97D36" w:rsidP="00B97D36">
      <w:pPr>
        <w:rPr>
          <w:sz w:val="22"/>
          <w:szCs w:val="22"/>
        </w:rPr>
      </w:pPr>
    </w:p>
    <w:p w:rsidR="00A26559" w:rsidRDefault="00A26559" w:rsidP="00B97D36">
      <w:pPr>
        <w:rPr>
          <w:sz w:val="22"/>
          <w:szCs w:val="22"/>
        </w:rPr>
      </w:pPr>
    </w:p>
    <w:p w:rsidR="00A26559" w:rsidRDefault="00A26559" w:rsidP="00B97D36">
      <w:pPr>
        <w:rPr>
          <w:b/>
          <w:sz w:val="22"/>
          <w:szCs w:val="22"/>
        </w:rPr>
      </w:pPr>
    </w:p>
    <w:p w:rsidR="00B97D36" w:rsidRPr="004A2EA7" w:rsidRDefault="00B97D36" w:rsidP="00B97D36">
      <w:pPr>
        <w:rPr>
          <w:b/>
          <w:sz w:val="22"/>
          <w:szCs w:val="22"/>
        </w:rPr>
      </w:pPr>
      <w:r w:rsidRPr="004A2EA7">
        <w:rPr>
          <w:b/>
          <w:sz w:val="22"/>
          <w:szCs w:val="22"/>
        </w:rPr>
        <w:t>Instructions to Students:</w:t>
      </w:r>
    </w:p>
    <w:p w:rsidR="00B97D36" w:rsidRPr="004A2EA7" w:rsidRDefault="00B97D36" w:rsidP="00B97D36">
      <w:pPr>
        <w:rPr>
          <w:b/>
          <w:sz w:val="22"/>
          <w:szCs w:val="22"/>
        </w:rPr>
      </w:pPr>
      <w:r w:rsidRPr="004A2EA7">
        <w:rPr>
          <w:b/>
          <w:sz w:val="22"/>
          <w:szCs w:val="22"/>
        </w:rPr>
        <w:t>Week 1</w:t>
      </w:r>
    </w:p>
    <w:tbl>
      <w:tblPr>
        <w:tblStyle w:val="TableGrid"/>
        <w:tblW w:w="9795" w:type="dxa"/>
        <w:tblLook w:val="04A0" w:firstRow="1" w:lastRow="0" w:firstColumn="1" w:lastColumn="0" w:noHBand="0" w:noVBand="1"/>
      </w:tblPr>
      <w:tblGrid>
        <w:gridCol w:w="1061"/>
        <w:gridCol w:w="8734"/>
      </w:tblGrid>
      <w:tr w:rsidR="00B97D36" w:rsidRPr="004A2EA7" w:rsidTr="00A26559">
        <w:trPr>
          <w:trHeight w:val="482"/>
        </w:trPr>
        <w:tc>
          <w:tcPr>
            <w:tcW w:w="1061" w:type="dxa"/>
          </w:tcPr>
          <w:p w:rsidR="00B97D36" w:rsidRPr="004A2EA7" w:rsidRDefault="00A51DE6" w:rsidP="00113133">
            <w:pPr>
              <w:rPr>
                <w:sz w:val="22"/>
                <w:szCs w:val="22"/>
              </w:rPr>
            </w:pPr>
            <w:r>
              <w:rPr>
                <w:sz w:val="22"/>
                <w:szCs w:val="22"/>
              </w:rPr>
              <w:t>Activity</w:t>
            </w:r>
          </w:p>
        </w:tc>
        <w:tc>
          <w:tcPr>
            <w:tcW w:w="8734" w:type="dxa"/>
          </w:tcPr>
          <w:p w:rsidR="00B97D36" w:rsidRPr="004A2EA7" w:rsidRDefault="00B97D36" w:rsidP="00113133">
            <w:pPr>
              <w:rPr>
                <w:sz w:val="22"/>
                <w:szCs w:val="22"/>
              </w:rPr>
            </w:pPr>
          </w:p>
        </w:tc>
      </w:tr>
      <w:tr w:rsidR="00B97D36" w:rsidRPr="004A2EA7" w:rsidTr="00A26559">
        <w:trPr>
          <w:trHeight w:val="497"/>
        </w:trPr>
        <w:tc>
          <w:tcPr>
            <w:tcW w:w="1061" w:type="dxa"/>
          </w:tcPr>
          <w:p w:rsidR="00B97D36" w:rsidRPr="004A2EA7" w:rsidRDefault="00B97D36" w:rsidP="00113133">
            <w:pPr>
              <w:rPr>
                <w:sz w:val="22"/>
                <w:szCs w:val="22"/>
              </w:rPr>
            </w:pPr>
            <w:r w:rsidRPr="004A2EA7">
              <w:rPr>
                <w:sz w:val="22"/>
                <w:szCs w:val="22"/>
              </w:rPr>
              <w:t>1</w:t>
            </w:r>
          </w:p>
        </w:tc>
        <w:tc>
          <w:tcPr>
            <w:tcW w:w="8734" w:type="dxa"/>
          </w:tcPr>
          <w:p w:rsidR="00B97D36" w:rsidRPr="004A2EA7" w:rsidRDefault="00C00E58" w:rsidP="00113133">
            <w:pPr>
              <w:rPr>
                <w:sz w:val="22"/>
                <w:szCs w:val="22"/>
              </w:rPr>
            </w:pPr>
            <w:r>
              <w:rPr>
                <w:sz w:val="22"/>
                <w:szCs w:val="22"/>
              </w:rPr>
              <w:t>Write a short narrative</w:t>
            </w:r>
            <w:r w:rsidR="00A51DE6">
              <w:rPr>
                <w:sz w:val="22"/>
                <w:szCs w:val="22"/>
              </w:rPr>
              <w:t xml:space="preserve"> p.3</w:t>
            </w:r>
          </w:p>
        </w:tc>
      </w:tr>
      <w:tr w:rsidR="00B97D36" w:rsidRPr="004A2EA7" w:rsidTr="00A26559">
        <w:trPr>
          <w:trHeight w:val="482"/>
        </w:trPr>
        <w:tc>
          <w:tcPr>
            <w:tcW w:w="1061" w:type="dxa"/>
          </w:tcPr>
          <w:p w:rsidR="00B97D36" w:rsidRPr="004A2EA7" w:rsidRDefault="00B97D36" w:rsidP="00113133">
            <w:pPr>
              <w:rPr>
                <w:sz w:val="22"/>
                <w:szCs w:val="22"/>
              </w:rPr>
            </w:pPr>
            <w:r w:rsidRPr="004A2EA7">
              <w:rPr>
                <w:sz w:val="22"/>
                <w:szCs w:val="22"/>
              </w:rPr>
              <w:t>2</w:t>
            </w:r>
          </w:p>
        </w:tc>
        <w:tc>
          <w:tcPr>
            <w:tcW w:w="8734" w:type="dxa"/>
          </w:tcPr>
          <w:p w:rsidR="00B97D36" w:rsidRPr="004A2EA7" w:rsidRDefault="00C00E58" w:rsidP="00113133">
            <w:pPr>
              <w:rPr>
                <w:sz w:val="22"/>
                <w:szCs w:val="22"/>
              </w:rPr>
            </w:pPr>
            <w:r>
              <w:rPr>
                <w:sz w:val="22"/>
                <w:szCs w:val="22"/>
              </w:rPr>
              <w:t>Research author Louis Sachar</w:t>
            </w:r>
            <w:r w:rsidR="00A51DE6">
              <w:rPr>
                <w:sz w:val="22"/>
                <w:szCs w:val="22"/>
              </w:rPr>
              <w:t xml:space="preserve"> p.3</w:t>
            </w:r>
          </w:p>
        </w:tc>
      </w:tr>
      <w:tr w:rsidR="00B97D36" w:rsidRPr="004A2EA7" w:rsidTr="00A26559">
        <w:trPr>
          <w:trHeight w:val="497"/>
        </w:trPr>
        <w:tc>
          <w:tcPr>
            <w:tcW w:w="1061" w:type="dxa"/>
          </w:tcPr>
          <w:p w:rsidR="00B97D36" w:rsidRPr="004A2EA7" w:rsidRDefault="00B97D36" w:rsidP="00113133">
            <w:pPr>
              <w:rPr>
                <w:sz w:val="22"/>
                <w:szCs w:val="22"/>
              </w:rPr>
            </w:pPr>
            <w:r w:rsidRPr="004A2EA7">
              <w:rPr>
                <w:sz w:val="22"/>
                <w:szCs w:val="22"/>
              </w:rPr>
              <w:t>3</w:t>
            </w:r>
          </w:p>
        </w:tc>
        <w:tc>
          <w:tcPr>
            <w:tcW w:w="8734" w:type="dxa"/>
          </w:tcPr>
          <w:p w:rsidR="00B97D36" w:rsidRPr="00C00E58" w:rsidRDefault="00C00E58" w:rsidP="00113133">
            <w:pPr>
              <w:rPr>
                <w:sz w:val="22"/>
                <w:szCs w:val="22"/>
              </w:rPr>
            </w:pPr>
            <w:r>
              <w:rPr>
                <w:sz w:val="22"/>
                <w:szCs w:val="22"/>
              </w:rPr>
              <w:t xml:space="preserve">Respond to a summary of </w:t>
            </w:r>
            <w:r w:rsidRPr="00C00E58">
              <w:rPr>
                <w:i/>
                <w:sz w:val="22"/>
                <w:szCs w:val="22"/>
              </w:rPr>
              <w:t>Holes</w:t>
            </w:r>
            <w:r>
              <w:rPr>
                <w:i/>
                <w:sz w:val="22"/>
                <w:szCs w:val="22"/>
              </w:rPr>
              <w:t xml:space="preserve"> </w:t>
            </w:r>
            <w:r>
              <w:rPr>
                <w:sz w:val="22"/>
                <w:szCs w:val="22"/>
              </w:rPr>
              <w:t>about the setting</w:t>
            </w:r>
            <w:r w:rsidR="00A51DE6">
              <w:rPr>
                <w:sz w:val="22"/>
                <w:szCs w:val="22"/>
              </w:rPr>
              <w:t xml:space="preserve"> p.3 - 4</w:t>
            </w:r>
          </w:p>
        </w:tc>
      </w:tr>
      <w:tr w:rsidR="00B97D36" w:rsidRPr="004A2EA7" w:rsidTr="00A26559">
        <w:trPr>
          <w:trHeight w:val="482"/>
        </w:trPr>
        <w:tc>
          <w:tcPr>
            <w:tcW w:w="1061" w:type="dxa"/>
          </w:tcPr>
          <w:p w:rsidR="00B97D36" w:rsidRPr="004A2EA7" w:rsidRDefault="00B97D36" w:rsidP="00113133">
            <w:pPr>
              <w:rPr>
                <w:sz w:val="22"/>
                <w:szCs w:val="22"/>
              </w:rPr>
            </w:pPr>
            <w:r w:rsidRPr="004A2EA7">
              <w:rPr>
                <w:sz w:val="22"/>
                <w:szCs w:val="22"/>
              </w:rPr>
              <w:t>4</w:t>
            </w:r>
          </w:p>
        </w:tc>
        <w:tc>
          <w:tcPr>
            <w:tcW w:w="8734" w:type="dxa"/>
          </w:tcPr>
          <w:p w:rsidR="00B97D36" w:rsidRPr="00A51DE6" w:rsidRDefault="00C00E58" w:rsidP="00C00E58">
            <w:pPr>
              <w:rPr>
                <w:sz w:val="22"/>
                <w:szCs w:val="22"/>
              </w:rPr>
            </w:pPr>
            <w:r>
              <w:rPr>
                <w:sz w:val="22"/>
                <w:szCs w:val="22"/>
              </w:rPr>
              <w:t xml:space="preserve">Read and respond to chapter 1 of </w:t>
            </w:r>
            <w:r w:rsidRPr="00C00E58">
              <w:rPr>
                <w:i/>
                <w:sz w:val="22"/>
                <w:szCs w:val="22"/>
              </w:rPr>
              <w:t>Holes</w:t>
            </w:r>
            <w:r w:rsidR="00A51DE6">
              <w:rPr>
                <w:i/>
                <w:sz w:val="22"/>
                <w:szCs w:val="22"/>
              </w:rPr>
              <w:t xml:space="preserve"> </w:t>
            </w:r>
            <w:r w:rsidR="00A51DE6">
              <w:rPr>
                <w:sz w:val="22"/>
                <w:szCs w:val="22"/>
              </w:rPr>
              <w:t>p.4 - 5</w:t>
            </w:r>
          </w:p>
        </w:tc>
      </w:tr>
      <w:tr w:rsidR="00B97D36" w:rsidRPr="004A2EA7" w:rsidTr="00A26559">
        <w:trPr>
          <w:trHeight w:val="482"/>
        </w:trPr>
        <w:tc>
          <w:tcPr>
            <w:tcW w:w="1061" w:type="dxa"/>
          </w:tcPr>
          <w:p w:rsidR="00B97D36" w:rsidRPr="004A2EA7" w:rsidRDefault="00B97D36" w:rsidP="00113133">
            <w:pPr>
              <w:rPr>
                <w:sz w:val="22"/>
                <w:szCs w:val="22"/>
              </w:rPr>
            </w:pPr>
            <w:r w:rsidRPr="004A2EA7">
              <w:rPr>
                <w:sz w:val="22"/>
                <w:szCs w:val="22"/>
              </w:rPr>
              <w:t>5</w:t>
            </w:r>
          </w:p>
        </w:tc>
        <w:tc>
          <w:tcPr>
            <w:tcW w:w="8734" w:type="dxa"/>
          </w:tcPr>
          <w:p w:rsidR="00B97D36" w:rsidRPr="00A51DE6" w:rsidRDefault="00C00E58" w:rsidP="00113133">
            <w:pPr>
              <w:rPr>
                <w:sz w:val="22"/>
                <w:szCs w:val="22"/>
              </w:rPr>
            </w:pPr>
            <w:r>
              <w:rPr>
                <w:sz w:val="22"/>
                <w:szCs w:val="22"/>
              </w:rPr>
              <w:t xml:space="preserve">Inference activity about the setting and the Warden from </w:t>
            </w:r>
            <w:r w:rsidRPr="00C00E58">
              <w:rPr>
                <w:i/>
                <w:sz w:val="22"/>
                <w:szCs w:val="22"/>
              </w:rPr>
              <w:t>Holes</w:t>
            </w:r>
            <w:r w:rsidR="00A51DE6">
              <w:rPr>
                <w:i/>
                <w:sz w:val="22"/>
                <w:szCs w:val="22"/>
              </w:rPr>
              <w:t xml:space="preserve"> </w:t>
            </w:r>
            <w:r w:rsidR="00A51DE6">
              <w:rPr>
                <w:sz w:val="22"/>
                <w:szCs w:val="22"/>
              </w:rPr>
              <w:t>p.5</w:t>
            </w:r>
          </w:p>
        </w:tc>
      </w:tr>
    </w:tbl>
    <w:p w:rsidR="00B97D36" w:rsidRPr="004A2EA7" w:rsidRDefault="00B97D36" w:rsidP="00B97D36">
      <w:pPr>
        <w:rPr>
          <w:b/>
          <w:sz w:val="22"/>
          <w:szCs w:val="22"/>
        </w:rPr>
      </w:pPr>
    </w:p>
    <w:p w:rsidR="00B97D36" w:rsidRPr="004A2EA7" w:rsidRDefault="00B97D36" w:rsidP="00B97D36">
      <w:pPr>
        <w:rPr>
          <w:b/>
          <w:sz w:val="22"/>
          <w:szCs w:val="22"/>
        </w:rPr>
      </w:pPr>
      <w:r w:rsidRPr="004A2EA7">
        <w:rPr>
          <w:b/>
          <w:sz w:val="22"/>
          <w:szCs w:val="22"/>
        </w:rPr>
        <w:t>Week 2</w:t>
      </w:r>
    </w:p>
    <w:tbl>
      <w:tblPr>
        <w:tblStyle w:val="TableGrid"/>
        <w:tblW w:w="9765" w:type="dxa"/>
        <w:tblLook w:val="04A0" w:firstRow="1" w:lastRow="0" w:firstColumn="1" w:lastColumn="0" w:noHBand="0" w:noVBand="1"/>
      </w:tblPr>
      <w:tblGrid>
        <w:gridCol w:w="1058"/>
        <w:gridCol w:w="8707"/>
      </w:tblGrid>
      <w:tr w:rsidR="00B97D36" w:rsidRPr="004A2EA7" w:rsidTr="00A26559">
        <w:trPr>
          <w:trHeight w:val="468"/>
        </w:trPr>
        <w:tc>
          <w:tcPr>
            <w:tcW w:w="1058" w:type="dxa"/>
          </w:tcPr>
          <w:p w:rsidR="00B97D36" w:rsidRPr="004A2EA7" w:rsidRDefault="00A51DE6" w:rsidP="00113133">
            <w:pPr>
              <w:rPr>
                <w:sz w:val="22"/>
                <w:szCs w:val="22"/>
              </w:rPr>
            </w:pPr>
            <w:r>
              <w:rPr>
                <w:sz w:val="22"/>
                <w:szCs w:val="22"/>
              </w:rPr>
              <w:t>Activity</w:t>
            </w:r>
          </w:p>
        </w:tc>
        <w:tc>
          <w:tcPr>
            <w:tcW w:w="8707" w:type="dxa"/>
          </w:tcPr>
          <w:p w:rsidR="00B97D36" w:rsidRPr="004A2EA7" w:rsidRDefault="00B97D36" w:rsidP="00113133">
            <w:pPr>
              <w:rPr>
                <w:sz w:val="22"/>
                <w:szCs w:val="22"/>
              </w:rPr>
            </w:pPr>
          </w:p>
        </w:tc>
      </w:tr>
      <w:tr w:rsidR="00B97D36" w:rsidRPr="004A2EA7" w:rsidTr="00A26559">
        <w:trPr>
          <w:trHeight w:val="482"/>
        </w:trPr>
        <w:tc>
          <w:tcPr>
            <w:tcW w:w="1058" w:type="dxa"/>
          </w:tcPr>
          <w:p w:rsidR="00B97D36" w:rsidRPr="004A2EA7" w:rsidRDefault="00A51DE6" w:rsidP="00113133">
            <w:pPr>
              <w:rPr>
                <w:sz w:val="22"/>
                <w:szCs w:val="22"/>
              </w:rPr>
            </w:pPr>
            <w:r>
              <w:rPr>
                <w:sz w:val="22"/>
                <w:szCs w:val="22"/>
              </w:rPr>
              <w:lastRenderedPageBreak/>
              <w:t>6</w:t>
            </w:r>
          </w:p>
        </w:tc>
        <w:tc>
          <w:tcPr>
            <w:tcW w:w="8707" w:type="dxa"/>
          </w:tcPr>
          <w:p w:rsidR="00B97D36" w:rsidRPr="00A51DE6" w:rsidRDefault="00C00E58" w:rsidP="00113133">
            <w:pPr>
              <w:rPr>
                <w:sz w:val="22"/>
                <w:szCs w:val="22"/>
              </w:rPr>
            </w:pPr>
            <w:r>
              <w:rPr>
                <w:sz w:val="22"/>
                <w:szCs w:val="22"/>
              </w:rPr>
              <w:t>Inference activity about Caveman</w:t>
            </w:r>
            <w:r w:rsidR="00DB634F">
              <w:rPr>
                <w:sz w:val="22"/>
                <w:szCs w:val="22"/>
              </w:rPr>
              <w:t xml:space="preserve">, a character from </w:t>
            </w:r>
            <w:r w:rsidR="00DB634F" w:rsidRPr="00DB634F">
              <w:rPr>
                <w:i/>
                <w:sz w:val="22"/>
                <w:szCs w:val="22"/>
              </w:rPr>
              <w:t>Holes</w:t>
            </w:r>
            <w:r w:rsidR="00A51DE6">
              <w:rPr>
                <w:i/>
                <w:sz w:val="22"/>
                <w:szCs w:val="22"/>
              </w:rPr>
              <w:t xml:space="preserve"> </w:t>
            </w:r>
            <w:r w:rsidR="00A51DE6">
              <w:rPr>
                <w:sz w:val="22"/>
                <w:szCs w:val="22"/>
              </w:rPr>
              <w:t>p.6</w:t>
            </w:r>
          </w:p>
        </w:tc>
      </w:tr>
      <w:tr w:rsidR="00C00E58" w:rsidRPr="004A2EA7" w:rsidTr="00A26559">
        <w:trPr>
          <w:trHeight w:val="468"/>
        </w:trPr>
        <w:tc>
          <w:tcPr>
            <w:tcW w:w="1058" w:type="dxa"/>
          </w:tcPr>
          <w:p w:rsidR="00C00E58" w:rsidRPr="004A2EA7" w:rsidRDefault="00A51DE6" w:rsidP="00C00E58">
            <w:pPr>
              <w:rPr>
                <w:sz w:val="22"/>
                <w:szCs w:val="22"/>
              </w:rPr>
            </w:pPr>
            <w:r>
              <w:rPr>
                <w:sz w:val="22"/>
                <w:szCs w:val="22"/>
              </w:rPr>
              <w:t>7</w:t>
            </w:r>
          </w:p>
        </w:tc>
        <w:tc>
          <w:tcPr>
            <w:tcW w:w="8707" w:type="dxa"/>
          </w:tcPr>
          <w:p w:rsidR="00C00E58" w:rsidRPr="004A2EA7" w:rsidRDefault="00C00E58" w:rsidP="00C00E58">
            <w:pPr>
              <w:rPr>
                <w:sz w:val="22"/>
                <w:szCs w:val="22"/>
              </w:rPr>
            </w:pPr>
            <w:r>
              <w:rPr>
                <w:sz w:val="22"/>
                <w:szCs w:val="22"/>
              </w:rPr>
              <w:t>Read an extract from Holes (p.45) and infer</w:t>
            </w:r>
            <w:r w:rsidR="00A51DE6">
              <w:rPr>
                <w:sz w:val="22"/>
                <w:szCs w:val="22"/>
              </w:rPr>
              <w:t xml:space="preserve"> p.7</w:t>
            </w:r>
          </w:p>
        </w:tc>
      </w:tr>
      <w:tr w:rsidR="00C00E58" w:rsidRPr="004A2EA7" w:rsidTr="00A26559">
        <w:trPr>
          <w:trHeight w:val="482"/>
        </w:trPr>
        <w:tc>
          <w:tcPr>
            <w:tcW w:w="1058" w:type="dxa"/>
          </w:tcPr>
          <w:p w:rsidR="00C00E58" w:rsidRPr="004A2EA7" w:rsidRDefault="00A51DE6" w:rsidP="00C00E58">
            <w:pPr>
              <w:rPr>
                <w:sz w:val="22"/>
                <w:szCs w:val="22"/>
              </w:rPr>
            </w:pPr>
            <w:r>
              <w:rPr>
                <w:sz w:val="22"/>
                <w:szCs w:val="22"/>
              </w:rPr>
              <w:t>8</w:t>
            </w:r>
          </w:p>
        </w:tc>
        <w:tc>
          <w:tcPr>
            <w:tcW w:w="8707" w:type="dxa"/>
          </w:tcPr>
          <w:p w:rsidR="00C00E58" w:rsidRPr="004A2EA7" w:rsidRDefault="00DB634F" w:rsidP="00DB634F">
            <w:pPr>
              <w:rPr>
                <w:sz w:val="22"/>
                <w:szCs w:val="22"/>
              </w:rPr>
            </w:pPr>
            <w:r>
              <w:rPr>
                <w:sz w:val="22"/>
                <w:szCs w:val="22"/>
              </w:rPr>
              <w:t>Read chapter 25 and complete a character analysis of Sam the onion man</w:t>
            </w:r>
            <w:r w:rsidR="00A51DE6">
              <w:rPr>
                <w:sz w:val="22"/>
                <w:szCs w:val="22"/>
              </w:rPr>
              <w:t xml:space="preserve"> p.7 - 9</w:t>
            </w:r>
          </w:p>
        </w:tc>
      </w:tr>
      <w:tr w:rsidR="00C00E58" w:rsidRPr="004A2EA7" w:rsidTr="00A26559">
        <w:trPr>
          <w:trHeight w:val="468"/>
        </w:trPr>
        <w:tc>
          <w:tcPr>
            <w:tcW w:w="1058" w:type="dxa"/>
          </w:tcPr>
          <w:p w:rsidR="00C00E58" w:rsidRPr="004A2EA7" w:rsidRDefault="00A51DE6" w:rsidP="00C00E58">
            <w:pPr>
              <w:rPr>
                <w:sz w:val="22"/>
                <w:szCs w:val="22"/>
              </w:rPr>
            </w:pPr>
            <w:r>
              <w:rPr>
                <w:sz w:val="22"/>
                <w:szCs w:val="22"/>
              </w:rPr>
              <w:t>9</w:t>
            </w:r>
          </w:p>
        </w:tc>
        <w:tc>
          <w:tcPr>
            <w:tcW w:w="8707" w:type="dxa"/>
          </w:tcPr>
          <w:p w:rsidR="00C00E58" w:rsidRPr="00A51DE6" w:rsidRDefault="00DB634F" w:rsidP="00C00E58">
            <w:pPr>
              <w:rPr>
                <w:sz w:val="22"/>
                <w:szCs w:val="22"/>
              </w:rPr>
            </w:pPr>
            <w:r>
              <w:rPr>
                <w:sz w:val="22"/>
                <w:szCs w:val="22"/>
              </w:rPr>
              <w:t xml:space="preserve">Read and respond to the final chapter of </w:t>
            </w:r>
            <w:r w:rsidRPr="00DB634F">
              <w:rPr>
                <w:i/>
                <w:sz w:val="22"/>
                <w:szCs w:val="22"/>
              </w:rPr>
              <w:t>Holes</w:t>
            </w:r>
            <w:r w:rsidR="00A51DE6">
              <w:rPr>
                <w:i/>
                <w:sz w:val="22"/>
                <w:szCs w:val="22"/>
              </w:rPr>
              <w:t xml:space="preserve"> </w:t>
            </w:r>
            <w:r w:rsidR="00A51DE6">
              <w:rPr>
                <w:sz w:val="22"/>
                <w:szCs w:val="22"/>
              </w:rPr>
              <w:t>p.9 - 11</w:t>
            </w:r>
          </w:p>
        </w:tc>
      </w:tr>
      <w:tr w:rsidR="00C00E58" w:rsidRPr="004A2EA7" w:rsidTr="00A26559">
        <w:trPr>
          <w:trHeight w:val="468"/>
        </w:trPr>
        <w:tc>
          <w:tcPr>
            <w:tcW w:w="1058" w:type="dxa"/>
          </w:tcPr>
          <w:p w:rsidR="00C00E58" w:rsidRPr="004A2EA7" w:rsidRDefault="00A51DE6" w:rsidP="00C00E58">
            <w:pPr>
              <w:rPr>
                <w:sz w:val="22"/>
                <w:szCs w:val="22"/>
              </w:rPr>
            </w:pPr>
            <w:r>
              <w:rPr>
                <w:sz w:val="22"/>
                <w:szCs w:val="22"/>
              </w:rPr>
              <w:t>10</w:t>
            </w:r>
          </w:p>
        </w:tc>
        <w:tc>
          <w:tcPr>
            <w:tcW w:w="8707" w:type="dxa"/>
          </w:tcPr>
          <w:p w:rsidR="00C00E58" w:rsidRPr="004A2EA7" w:rsidRDefault="00DB634F" w:rsidP="00C00E58">
            <w:pPr>
              <w:rPr>
                <w:sz w:val="22"/>
                <w:szCs w:val="22"/>
              </w:rPr>
            </w:pPr>
            <w:r>
              <w:rPr>
                <w:sz w:val="22"/>
                <w:szCs w:val="22"/>
              </w:rPr>
              <w:t>Write a personal refection</w:t>
            </w:r>
            <w:r w:rsidR="00A51DE6">
              <w:rPr>
                <w:sz w:val="22"/>
                <w:szCs w:val="22"/>
              </w:rPr>
              <w:t xml:space="preserve"> p.12</w:t>
            </w:r>
          </w:p>
        </w:tc>
      </w:tr>
    </w:tbl>
    <w:p w:rsidR="00B97D36" w:rsidRPr="004A2EA7" w:rsidRDefault="00B97D36" w:rsidP="00B97D36">
      <w:pPr>
        <w:rPr>
          <w:b/>
          <w:sz w:val="22"/>
          <w:szCs w:val="22"/>
        </w:rPr>
      </w:pPr>
    </w:p>
    <w:p w:rsidR="00A26559" w:rsidRDefault="00A26559" w:rsidP="00B97D36">
      <w:pPr>
        <w:rPr>
          <w:b/>
          <w:sz w:val="22"/>
          <w:szCs w:val="22"/>
        </w:rPr>
      </w:pPr>
    </w:p>
    <w:p w:rsidR="00A26559" w:rsidRDefault="00A26559" w:rsidP="00B97D36">
      <w:pPr>
        <w:rPr>
          <w:b/>
          <w:sz w:val="22"/>
          <w:szCs w:val="22"/>
        </w:rPr>
      </w:pPr>
    </w:p>
    <w:p w:rsidR="00A26559" w:rsidRDefault="00A26559" w:rsidP="00B97D36">
      <w:pPr>
        <w:rPr>
          <w:b/>
          <w:sz w:val="22"/>
          <w:szCs w:val="22"/>
        </w:rPr>
      </w:pPr>
    </w:p>
    <w:p w:rsidR="00B97D36" w:rsidRPr="004A2EA7" w:rsidRDefault="00B97D36" w:rsidP="00B97D36">
      <w:pPr>
        <w:rPr>
          <w:b/>
          <w:sz w:val="22"/>
          <w:szCs w:val="22"/>
        </w:rPr>
      </w:pPr>
      <w:r w:rsidRPr="004A2EA7">
        <w:rPr>
          <w:b/>
          <w:sz w:val="22"/>
          <w:szCs w:val="22"/>
        </w:rPr>
        <w:t>Notes to Parents/Guardians:</w:t>
      </w:r>
    </w:p>
    <w:p w:rsidR="00B97D36" w:rsidRPr="004A2EA7" w:rsidRDefault="00B97D36" w:rsidP="00B97D36">
      <w:pPr>
        <w:rPr>
          <w:sz w:val="22"/>
          <w:szCs w:val="22"/>
        </w:rPr>
      </w:pPr>
      <w:r w:rsidRPr="004A2EA7">
        <w:rPr>
          <w:sz w:val="22"/>
          <w:szCs w:val="22"/>
        </w:rPr>
        <w:t xml:space="preserve">You can support your child to complete their work at home by: </w:t>
      </w:r>
    </w:p>
    <w:p w:rsidR="00B97D36" w:rsidRPr="004A2EA7" w:rsidRDefault="00B97D36" w:rsidP="00B97D36">
      <w:pPr>
        <w:pStyle w:val="ListParagraph"/>
        <w:numPr>
          <w:ilvl w:val="0"/>
          <w:numId w:val="1"/>
        </w:numPr>
        <w:rPr>
          <w:sz w:val="22"/>
          <w:szCs w:val="22"/>
        </w:rPr>
      </w:pPr>
      <w:r w:rsidRPr="004A2EA7">
        <w:rPr>
          <w:sz w:val="22"/>
          <w:szCs w:val="22"/>
        </w:rPr>
        <w:t>Encouraging them to allocate time for specific subjects</w:t>
      </w:r>
    </w:p>
    <w:p w:rsidR="00B97D36" w:rsidRPr="004A2EA7" w:rsidRDefault="00B97D36" w:rsidP="00B97D36">
      <w:pPr>
        <w:pStyle w:val="ListParagraph"/>
        <w:numPr>
          <w:ilvl w:val="0"/>
          <w:numId w:val="1"/>
        </w:numPr>
        <w:rPr>
          <w:sz w:val="22"/>
          <w:szCs w:val="22"/>
        </w:rPr>
      </w:pPr>
      <w:r w:rsidRPr="004A2EA7">
        <w:rPr>
          <w:sz w:val="22"/>
          <w:szCs w:val="22"/>
        </w:rPr>
        <w:t>Reading the material and talking about the ideas with your child (where possible)</w:t>
      </w:r>
    </w:p>
    <w:p w:rsidR="00B97D36" w:rsidRPr="004A2EA7" w:rsidRDefault="00B97D36" w:rsidP="00B97D36">
      <w:pPr>
        <w:pStyle w:val="ListParagraph"/>
        <w:numPr>
          <w:ilvl w:val="0"/>
          <w:numId w:val="1"/>
        </w:numPr>
        <w:rPr>
          <w:sz w:val="22"/>
          <w:szCs w:val="22"/>
        </w:rPr>
      </w:pPr>
      <w:r w:rsidRPr="004A2EA7">
        <w:rPr>
          <w:sz w:val="22"/>
          <w:szCs w:val="22"/>
        </w:rPr>
        <w:t>Checking in with your child to ask how they are going</w:t>
      </w:r>
    </w:p>
    <w:p w:rsidR="00B97D36" w:rsidRPr="004A2EA7" w:rsidRDefault="00B97D36" w:rsidP="00B97D36">
      <w:pPr>
        <w:pStyle w:val="ListParagraph"/>
        <w:numPr>
          <w:ilvl w:val="0"/>
          <w:numId w:val="1"/>
        </w:numPr>
        <w:rPr>
          <w:sz w:val="22"/>
          <w:szCs w:val="22"/>
        </w:rPr>
      </w:pPr>
      <w:r w:rsidRPr="004A2EA7">
        <w:rPr>
          <w:sz w:val="22"/>
          <w:szCs w:val="22"/>
        </w:rPr>
        <w:t>C</w:t>
      </w:r>
      <w:r w:rsidR="00DB634F">
        <w:rPr>
          <w:sz w:val="22"/>
          <w:szCs w:val="22"/>
        </w:rPr>
        <w:t>ontacting t</w:t>
      </w:r>
      <w:r w:rsidRPr="004A2EA7">
        <w:rPr>
          <w:sz w:val="22"/>
          <w:szCs w:val="22"/>
        </w:rPr>
        <w:t>eachers if more support or explanation is required</w:t>
      </w:r>
    </w:p>
    <w:p w:rsidR="00B97D36" w:rsidRPr="004A2EA7" w:rsidRDefault="00B97D36" w:rsidP="00B97D36">
      <w:pPr>
        <w:rPr>
          <w:b/>
          <w:sz w:val="22"/>
          <w:szCs w:val="22"/>
        </w:rPr>
      </w:pPr>
    </w:p>
    <w:p w:rsidR="00B97D36" w:rsidRPr="004A2EA7" w:rsidRDefault="00B97D36" w:rsidP="00B97D36">
      <w:pPr>
        <w:rPr>
          <w:b/>
          <w:sz w:val="22"/>
          <w:szCs w:val="22"/>
        </w:rPr>
      </w:pPr>
      <w:r w:rsidRPr="004A2EA7">
        <w:rPr>
          <w:b/>
          <w:sz w:val="22"/>
          <w:szCs w:val="22"/>
        </w:rPr>
        <w:t xml:space="preserve">Submission of Work and Feedback: </w:t>
      </w:r>
    </w:p>
    <w:p w:rsidR="00B97D36" w:rsidRPr="004A2EA7" w:rsidRDefault="00B97D36" w:rsidP="00B97D36">
      <w:pPr>
        <w:rPr>
          <w:sz w:val="22"/>
          <w:szCs w:val="22"/>
        </w:rPr>
      </w:pPr>
      <w:r w:rsidRPr="004A2EA7">
        <w:rPr>
          <w:sz w:val="22"/>
          <w:szCs w:val="22"/>
        </w:rPr>
        <w:lastRenderedPageBreak/>
        <w:t xml:space="preserve">Students can upload work to Compass where access is available. Photos of handwritten tasks may also be uploaded. Students can also mail hard copies of their work back to the school in the supplied envelope. </w:t>
      </w:r>
    </w:p>
    <w:p w:rsidR="00B97D36" w:rsidRDefault="00B97D36" w:rsidP="00B97D36">
      <w:pPr>
        <w:rPr>
          <w:rStyle w:val="Hyperlink"/>
          <w:sz w:val="22"/>
          <w:szCs w:val="22"/>
        </w:rPr>
      </w:pPr>
      <w:r w:rsidRPr="004A2EA7">
        <w:rPr>
          <w:sz w:val="22"/>
          <w:szCs w:val="22"/>
        </w:rPr>
        <w:t>Students and parents ca</w:t>
      </w:r>
      <w:r w:rsidR="00DB634F">
        <w:rPr>
          <w:sz w:val="22"/>
          <w:szCs w:val="22"/>
        </w:rPr>
        <w:t>n continue to communicate with t</w:t>
      </w:r>
      <w:r w:rsidRPr="004A2EA7">
        <w:rPr>
          <w:sz w:val="22"/>
          <w:szCs w:val="22"/>
        </w:rPr>
        <w:t xml:space="preserve">eachers via Compass email. Any questions should be directed to the school email: </w:t>
      </w:r>
      <w:hyperlink r:id="rId8" w:history="1">
        <w:r w:rsidRPr="004A2EA7">
          <w:rPr>
            <w:rStyle w:val="Hyperlink"/>
            <w:sz w:val="22"/>
            <w:szCs w:val="22"/>
          </w:rPr>
          <w:t>seymour.co@education.vic.gov.au</w:t>
        </w:r>
      </w:hyperlink>
    </w:p>
    <w:p w:rsidR="00A26559" w:rsidRDefault="00A26559" w:rsidP="00B97D36">
      <w:pPr>
        <w:rPr>
          <w:rStyle w:val="Hyperlink"/>
          <w:sz w:val="22"/>
          <w:szCs w:val="22"/>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p>
    <w:p w:rsidR="00A26559" w:rsidRP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r w:rsidRPr="00A26559">
        <w:rPr>
          <w:rFonts w:asciiTheme="majorHAnsi" w:eastAsia="Times New Roman" w:hAnsiTheme="majorHAnsi" w:cstheme="majorHAnsi"/>
          <w:b/>
          <w:bCs/>
          <w:iCs/>
          <w:color w:val="233B53"/>
          <w:spacing w:val="15"/>
          <w:bdr w:val="none" w:sz="0" w:space="0" w:color="auto" w:frame="1"/>
          <w:lang w:val="en-AU" w:eastAsia="en-AU"/>
        </w:rPr>
        <w:t>Activity 1</w:t>
      </w:r>
    </w:p>
    <w:p w:rsidR="00A26559" w:rsidRPr="00A26559" w:rsidRDefault="00A26559" w:rsidP="00A26559">
      <w:pPr>
        <w:spacing w:beforeAutospacing="1" w:after="0" w:afterAutospacing="1" w:line="240" w:lineRule="auto"/>
        <w:outlineLvl w:val="1"/>
        <w:rPr>
          <w:rFonts w:asciiTheme="majorHAnsi" w:eastAsia="Times New Roman" w:hAnsiTheme="majorHAnsi" w:cstheme="majorHAnsi"/>
          <w:bCs/>
          <w:iCs/>
          <w:color w:val="233B53"/>
          <w:spacing w:val="15"/>
          <w:bdr w:val="none" w:sz="0" w:space="0" w:color="auto" w:frame="1"/>
          <w:lang w:val="en-AU" w:eastAsia="en-AU"/>
        </w:rPr>
      </w:pPr>
      <w:r w:rsidRPr="00A26559">
        <w:rPr>
          <w:rFonts w:asciiTheme="majorHAnsi" w:eastAsia="Times New Roman" w:hAnsiTheme="majorHAnsi" w:cstheme="majorHAnsi"/>
          <w:bCs/>
          <w:iCs/>
          <w:color w:val="233B53"/>
          <w:spacing w:val="15"/>
          <w:bdr w:val="none" w:sz="0" w:space="0" w:color="auto" w:frame="1"/>
          <w:lang w:val="en-AU" w:eastAsia="en-AU"/>
        </w:rPr>
        <w:t>Write a short narrative using as many of the following words as you can</w:t>
      </w:r>
    </w:p>
    <w:p w:rsidR="00A26559" w:rsidRPr="00A26559" w:rsidRDefault="00A26559" w:rsidP="00A26559">
      <w:pPr>
        <w:spacing w:beforeAutospacing="1" w:after="0" w:afterAutospacing="1" w:line="240" w:lineRule="auto"/>
        <w:outlineLvl w:val="1"/>
        <w:rPr>
          <w:rFonts w:asciiTheme="majorHAnsi" w:eastAsia="Times New Roman" w:hAnsiTheme="majorHAnsi" w:cstheme="majorHAnsi"/>
          <w:bCs/>
          <w:iCs/>
          <w:color w:val="233B53"/>
          <w:spacing w:val="15"/>
          <w:bdr w:val="none" w:sz="0" w:space="0" w:color="auto" w:frame="1"/>
          <w:lang w:val="en-AU" w:eastAsia="en-AU"/>
        </w:rPr>
      </w:pPr>
      <w:r w:rsidRPr="00A26559">
        <w:rPr>
          <w:rFonts w:asciiTheme="majorHAnsi" w:eastAsia="Times New Roman" w:hAnsiTheme="majorHAnsi" w:cstheme="majorHAnsi"/>
          <w:bCs/>
          <w:iCs/>
          <w:color w:val="233B53"/>
          <w:spacing w:val="15"/>
          <w:bdr w:val="none" w:sz="0" w:space="0" w:color="auto" w:frame="1"/>
          <w:lang w:val="en-AU" w:eastAsia="en-AU"/>
        </w:rPr>
        <w:t>Stanley Yelnats, arrested, innocent, great-great grandfather, curse, desolate, juvenile correction facility, digging, blister, friends, warden, venom, refuge, climbing, onions, destiny, treasure</w:t>
      </w:r>
    </w:p>
    <w:p w:rsidR="00A26559" w:rsidRP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r w:rsidRPr="00A26559">
        <w:rPr>
          <w:rFonts w:asciiTheme="majorHAnsi" w:eastAsia="Times New Roman" w:hAnsiTheme="majorHAnsi" w:cstheme="majorHAnsi"/>
          <w:b/>
          <w:bCs/>
          <w:iCs/>
          <w:color w:val="233B53"/>
          <w:spacing w:val="15"/>
          <w:bdr w:val="none" w:sz="0" w:space="0" w:color="auto" w:frame="1"/>
          <w:lang w:val="en-AU" w:eastAsia="en-AU"/>
        </w:rPr>
        <w:t>Activity 2</w:t>
      </w:r>
    </w:p>
    <w:p w:rsidR="00A26559" w:rsidRPr="00A26559" w:rsidRDefault="00A26559" w:rsidP="00A26559">
      <w:pPr>
        <w:spacing w:beforeAutospacing="1" w:after="0" w:afterAutospacing="1" w:line="240" w:lineRule="auto"/>
        <w:outlineLvl w:val="1"/>
        <w:rPr>
          <w:rFonts w:asciiTheme="majorHAnsi" w:eastAsia="Times New Roman" w:hAnsiTheme="majorHAnsi" w:cstheme="majorHAnsi"/>
          <w:bCs/>
          <w:iCs/>
          <w:color w:val="233B53"/>
          <w:spacing w:val="15"/>
          <w:bdr w:val="none" w:sz="0" w:space="0" w:color="auto" w:frame="1"/>
          <w:lang w:val="en-AU" w:eastAsia="en-AU"/>
        </w:rPr>
      </w:pPr>
      <w:r w:rsidRPr="00A26559">
        <w:rPr>
          <w:rFonts w:asciiTheme="majorHAnsi" w:eastAsia="Times New Roman" w:hAnsiTheme="majorHAnsi" w:cstheme="majorHAnsi"/>
          <w:bCs/>
          <w:iCs/>
          <w:color w:val="233B53"/>
          <w:spacing w:val="15"/>
          <w:bdr w:val="none" w:sz="0" w:space="0" w:color="auto" w:frame="1"/>
          <w:lang w:val="en-AU" w:eastAsia="en-AU"/>
        </w:rPr>
        <w:t xml:space="preserve">Research the author Louis Sachar. Write down 8 things that you find out about him and his writing. </w:t>
      </w:r>
    </w:p>
    <w:p w:rsidR="00A26559" w:rsidRPr="00A26559" w:rsidRDefault="00A26559" w:rsidP="00A26559">
      <w:pPr>
        <w:spacing w:beforeAutospacing="1" w:after="0" w:afterAutospacing="1" w:line="240" w:lineRule="auto"/>
        <w:outlineLvl w:val="1"/>
        <w:rPr>
          <w:rFonts w:asciiTheme="majorHAnsi" w:eastAsia="Times New Roman" w:hAnsiTheme="majorHAnsi" w:cstheme="majorHAnsi"/>
          <w:b/>
          <w:bCs/>
          <w:iCs/>
          <w:color w:val="233B53"/>
          <w:spacing w:val="15"/>
          <w:bdr w:val="none" w:sz="0" w:space="0" w:color="auto" w:frame="1"/>
          <w:lang w:val="en-AU" w:eastAsia="en-AU"/>
        </w:rPr>
      </w:pPr>
      <w:r w:rsidRPr="00A26559">
        <w:rPr>
          <w:rFonts w:asciiTheme="majorHAnsi" w:eastAsia="Times New Roman" w:hAnsiTheme="majorHAnsi" w:cstheme="majorHAnsi"/>
          <w:b/>
          <w:bCs/>
          <w:iCs/>
          <w:color w:val="233B53"/>
          <w:spacing w:val="15"/>
          <w:bdr w:val="none" w:sz="0" w:space="0" w:color="auto" w:frame="1"/>
          <w:lang w:val="en-AU" w:eastAsia="en-AU"/>
        </w:rPr>
        <w:t>Activity 3</w:t>
      </w:r>
    </w:p>
    <w:p w:rsidR="00A26559" w:rsidRPr="00A26559" w:rsidRDefault="00A26559" w:rsidP="00A26559">
      <w:pPr>
        <w:spacing w:beforeAutospacing="1" w:after="0" w:afterAutospacing="1" w:line="240" w:lineRule="auto"/>
        <w:outlineLvl w:val="1"/>
        <w:rPr>
          <w:rFonts w:asciiTheme="majorHAnsi" w:eastAsia="Times New Roman" w:hAnsiTheme="majorHAnsi" w:cstheme="majorHAnsi"/>
          <w:bCs/>
          <w:iCs/>
          <w:color w:val="233B53"/>
          <w:spacing w:val="15"/>
          <w:bdr w:val="none" w:sz="0" w:space="0" w:color="auto" w:frame="1"/>
          <w:lang w:val="en-AU" w:eastAsia="en-AU"/>
        </w:rPr>
      </w:pPr>
      <w:r w:rsidRPr="00A26559">
        <w:rPr>
          <w:rFonts w:asciiTheme="majorHAnsi" w:eastAsia="Times New Roman" w:hAnsiTheme="majorHAnsi" w:cstheme="majorHAnsi"/>
          <w:bCs/>
          <w:iCs/>
          <w:color w:val="233B53"/>
          <w:spacing w:val="15"/>
          <w:bdr w:val="none" w:sz="0" w:space="0" w:color="auto" w:frame="1"/>
          <w:lang w:val="en-AU" w:eastAsia="en-AU"/>
        </w:rPr>
        <w:t>Read the summary of the novel ‘Holes’ by Louis Sachar and answer the following questions.</w:t>
      </w:r>
    </w:p>
    <w:p w:rsidR="00A26559" w:rsidRPr="00A26559" w:rsidRDefault="00A26559" w:rsidP="00A26559">
      <w:pPr>
        <w:spacing w:beforeAutospacing="1" w:after="0" w:afterAutospacing="1" w:line="240" w:lineRule="auto"/>
        <w:jc w:val="center"/>
        <w:outlineLvl w:val="1"/>
        <w:rPr>
          <w:rFonts w:ascii="Merriweather" w:eastAsia="Times New Roman" w:hAnsi="Merriweather" w:cs="Times New Roman"/>
          <w:b/>
          <w:bCs/>
          <w:color w:val="233B53"/>
          <w:spacing w:val="15"/>
          <w:sz w:val="36"/>
          <w:szCs w:val="36"/>
          <w:lang w:val="en-AU" w:eastAsia="en-AU"/>
        </w:rPr>
      </w:pPr>
      <w:r w:rsidRPr="00A26559">
        <w:rPr>
          <w:rFonts w:ascii="Merriweather" w:eastAsia="Times New Roman" w:hAnsi="Merriweather" w:cs="Times New Roman"/>
          <w:b/>
          <w:bCs/>
          <w:i/>
          <w:iCs/>
          <w:color w:val="233B53"/>
          <w:spacing w:val="15"/>
          <w:sz w:val="36"/>
          <w:szCs w:val="36"/>
          <w:bdr w:val="none" w:sz="0" w:space="0" w:color="auto" w:frame="1"/>
          <w:lang w:val="en-AU" w:eastAsia="en-AU"/>
        </w:rPr>
        <w:t>Holes</w:t>
      </w:r>
      <w:r w:rsidRPr="00A26559">
        <w:rPr>
          <w:rFonts w:ascii="Merriweather" w:eastAsia="Times New Roman" w:hAnsi="Merriweather" w:cs="Times New Roman"/>
          <w:b/>
          <w:bCs/>
          <w:color w:val="233B53"/>
          <w:spacing w:val="15"/>
          <w:sz w:val="36"/>
          <w:szCs w:val="36"/>
          <w:lang w:val="en-AU" w:eastAsia="en-AU"/>
        </w:rPr>
        <w:t> Summary</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lastRenderedPageBreak/>
        <w:t>Stanley Yelnats believes his family has been cursed. A story passed from generation to generation says that Elya, his great-great grandfather failed to fulfil a promise to an old Romani woman, who cursed him and his family. After being mistakenly convicted for stealing a pair of shoes, Stanley is sent to Camp Green Lake. The name is deceptive, the camp is a detention centre for boys in the middle of the Texan desert.</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Stanley is thrown into tent D with a diverse mix of other juvenile delinquents, including a quiet boy named Zero. The “campers” are made to dig holes, under the watchful eye of Mr. Sir, the counsellor. Mr. Sir claims it is to build character but Stanley uncovers that the Warden is using the boys to help her search for something.</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In a secondary plot, readers learn that Green Lake used to be a well-to-do area, rich and abundant, on the edge of a large lake. Kate, the school teacher falls in love with Sam, a local medicinal salesman. When the two are caught kissing, the town is in an uproar because Sam is black. Charles Walker, a member of the town’s richest family, wanted to court Kate. He leads the town in hunting down Sam, who is killed. Kate becomes a ruthless outlaw, “Kissing Kate Barlow”. As a bandit, she coincidentally robbed a man named Stanley Yelnats, the young protagonist’s great grandfather.</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This first Stanley Yelnats also believed this is because of the Yelnats family curse. In Latvia, his father Elya fell in love, and wished to marry a young woman named Myra. Seeking the advice of Madame Zeroni, he was given a pig and told to carry it to the top of a mountain, allowing it to drink from the river. Once the pig grew, he could take it to Myra as a dowry. To repay Madame Zeroni, he was to carry her up the mountain to make her strong as well. When he goes to Myra, he is disgusted by her personality. Elya leaves for America, forgetting his end of the bargain.</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These three stories collide when Zero and Stanley run away from the camp. After being in the desert for some time, they climb a mountain in search of water. Zero becomes weak and Stanley must carry him. When they reach the top they drink the water and Stanley sings a song taught to him by his family. Zero’s real name is Hector Zeroni, and he’s a descendant of Madame </w:t>
      </w:r>
      <w:r w:rsidRPr="00A26559">
        <w:rPr>
          <w:rFonts w:ascii="Helvetica Neue" w:eastAsia="Times New Roman" w:hAnsi="Helvetica Neue" w:cs="Times New Roman"/>
          <w:color w:val="233B53"/>
          <w:sz w:val="22"/>
          <w:szCs w:val="22"/>
          <w:lang w:val="en-AU" w:eastAsia="en-AU"/>
        </w:rPr>
        <w:lastRenderedPageBreak/>
        <w:t>Zeroni. When Stanley carries him up the mountain and sings to him, the promise is fulfilled and the curse lifted. The boys then figure out that the Warden is a descendant of the Walker family and is in search of Kissing Kate’s buried Treasure, hence the endless digging of holes. They go back to a hole where Stanley found a lipstick container and find a box of treasure. The authorities are called in, the camp is shut down, and the boys live happily thereafter</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Answer the following questions by looking them up or using the context of the writing to help give you clues to their meaning.</w:t>
      </w:r>
    </w:p>
    <w:p w:rsidR="00A26559" w:rsidRPr="00A26559" w:rsidRDefault="00A26559" w:rsidP="00A26559">
      <w:pPr>
        <w:numPr>
          <w:ilvl w:val="0"/>
          <w:numId w:val="6"/>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What is a curse?</w:t>
      </w:r>
    </w:p>
    <w:p w:rsidR="00A26559" w:rsidRPr="00A26559" w:rsidRDefault="00A26559" w:rsidP="00A26559">
      <w:pPr>
        <w:numPr>
          <w:ilvl w:val="0"/>
          <w:numId w:val="6"/>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What is deceptive?</w:t>
      </w:r>
    </w:p>
    <w:p w:rsidR="00A26559" w:rsidRPr="00A26559" w:rsidRDefault="00A26559" w:rsidP="00A26559">
      <w:pPr>
        <w:numPr>
          <w:ilvl w:val="0"/>
          <w:numId w:val="6"/>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Who or what is a ‘juvenile delinquent’?</w:t>
      </w:r>
    </w:p>
    <w:p w:rsidR="00A26559" w:rsidRPr="00A26559" w:rsidRDefault="00A26559" w:rsidP="00A26559">
      <w:pPr>
        <w:numPr>
          <w:ilvl w:val="0"/>
          <w:numId w:val="6"/>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Who or what is a ‘medicinal salesman’?</w:t>
      </w:r>
    </w:p>
    <w:p w:rsidR="00A26559" w:rsidRPr="00A26559" w:rsidRDefault="00A26559" w:rsidP="00A26559">
      <w:pPr>
        <w:numPr>
          <w:ilvl w:val="0"/>
          <w:numId w:val="6"/>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The summary uses the phrase ‘court Kate’. What does this mean?</w:t>
      </w:r>
    </w:p>
    <w:p w:rsidR="00A26559" w:rsidRPr="00A26559" w:rsidRDefault="00A26559" w:rsidP="00A26559">
      <w:pPr>
        <w:numPr>
          <w:ilvl w:val="0"/>
          <w:numId w:val="6"/>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What is a ‘ruthless outlaw’?</w:t>
      </w:r>
    </w:p>
    <w:p w:rsidR="00A26559" w:rsidRPr="00A26559" w:rsidRDefault="00A26559" w:rsidP="00A26559">
      <w:pPr>
        <w:numPr>
          <w:ilvl w:val="0"/>
          <w:numId w:val="6"/>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What is a ‘secondary plot’?</w:t>
      </w:r>
    </w:p>
    <w:p w:rsidR="00A26559" w:rsidRPr="00A26559" w:rsidRDefault="00A26559" w:rsidP="00A26559">
      <w:pPr>
        <w:numPr>
          <w:ilvl w:val="0"/>
          <w:numId w:val="6"/>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What is a ‘dowry’?</w:t>
      </w: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26559" w:rsidRPr="00A26559" w:rsidRDefault="00A26559" w:rsidP="00A26559">
      <w:pPr>
        <w:spacing w:after="225" w:line="240" w:lineRule="auto"/>
        <w:jc w:val="both"/>
        <w:rPr>
          <w:rFonts w:ascii="Helvetica Neue" w:eastAsia="Times New Roman" w:hAnsi="Helvetica Neue" w:cs="Times New Roman"/>
          <w:b/>
          <w:color w:val="233B53"/>
          <w:sz w:val="22"/>
          <w:szCs w:val="22"/>
          <w:lang w:val="en-AU" w:eastAsia="en-AU"/>
        </w:rPr>
      </w:pPr>
      <w:r w:rsidRPr="00A26559">
        <w:rPr>
          <w:rFonts w:ascii="Helvetica Neue" w:eastAsia="Times New Roman" w:hAnsi="Helvetica Neue" w:cs="Times New Roman"/>
          <w:b/>
          <w:color w:val="233B53"/>
          <w:sz w:val="22"/>
          <w:szCs w:val="22"/>
          <w:lang w:val="en-AU" w:eastAsia="en-AU"/>
        </w:rPr>
        <w:t>Activity 4</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Read the first chapter of Louis Sachar’s novel ‘</w:t>
      </w:r>
      <w:r w:rsidRPr="00A26559">
        <w:rPr>
          <w:rFonts w:ascii="Helvetica Neue" w:eastAsia="Times New Roman" w:hAnsi="Helvetica Neue" w:cs="Times New Roman"/>
          <w:i/>
          <w:color w:val="233B53"/>
          <w:sz w:val="22"/>
          <w:szCs w:val="22"/>
          <w:lang w:val="en-AU" w:eastAsia="en-AU"/>
        </w:rPr>
        <w:t>Holes</w:t>
      </w:r>
      <w:r w:rsidRPr="00A26559">
        <w:rPr>
          <w:rFonts w:ascii="Helvetica Neue" w:eastAsia="Times New Roman" w:hAnsi="Helvetica Neue" w:cs="Times New Roman"/>
          <w:color w:val="233B53"/>
          <w:sz w:val="22"/>
          <w:szCs w:val="22"/>
          <w:lang w:val="en-AU" w:eastAsia="en-AU"/>
        </w:rPr>
        <w:t>’ and then complete the following activity. ‘</w:t>
      </w:r>
      <w:r w:rsidRPr="00A26559">
        <w:rPr>
          <w:rFonts w:ascii="Helvetica Neue" w:eastAsia="Times New Roman" w:hAnsi="Helvetica Neue" w:cs="Times New Roman"/>
          <w:i/>
          <w:color w:val="233B53"/>
          <w:sz w:val="22"/>
          <w:szCs w:val="22"/>
          <w:lang w:val="en-AU" w:eastAsia="en-AU"/>
        </w:rPr>
        <w:t>Holes’</w:t>
      </w:r>
      <w:r w:rsidRPr="00A26559">
        <w:rPr>
          <w:rFonts w:ascii="Helvetica Neue" w:eastAsia="Times New Roman" w:hAnsi="Helvetica Neue" w:cs="Times New Roman"/>
          <w:color w:val="233B53"/>
          <w:sz w:val="22"/>
          <w:szCs w:val="22"/>
          <w:lang w:val="en-AU" w:eastAsia="en-AU"/>
        </w:rPr>
        <w:t xml:space="preserve"> opens with a description of the setting of most of this story. Draw the setting. Be sure to include each thing on the following list, and as many details from the chapter as you can. </w:t>
      </w:r>
    </w:p>
    <w:p w:rsidR="00A26559" w:rsidRPr="00A26559" w:rsidRDefault="00A26559" w:rsidP="00A26559">
      <w:pPr>
        <w:numPr>
          <w:ilvl w:val="0"/>
          <w:numId w:val="7"/>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Log cabin</w:t>
      </w:r>
    </w:p>
    <w:p w:rsidR="00A26559" w:rsidRPr="00A26559" w:rsidRDefault="00A26559" w:rsidP="00A26559">
      <w:pPr>
        <w:numPr>
          <w:ilvl w:val="0"/>
          <w:numId w:val="7"/>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Hammock</w:t>
      </w:r>
    </w:p>
    <w:p w:rsidR="00A26559" w:rsidRPr="00A26559" w:rsidRDefault="00A26559" w:rsidP="00A26559">
      <w:pPr>
        <w:numPr>
          <w:ilvl w:val="0"/>
          <w:numId w:val="7"/>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‘Lake’ (is it really a lake?)</w:t>
      </w:r>
    </w:p>
    <w:p w:rsidR="00A26559" w:rsidRPr="00A26559" w:rsidRDefault="00A26559" w:rsidP="00A26559">
      <w:pPr>
        <w:numPr>
          <w:ilvl w:val="0"/>
          <w:numId w:val="7"/>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Scorpions</w:t>
      </w:r>
    </w:p>
    <w:p w:rsidR="00A26559" w:rsidRPr="00A26559" w:rsidRDefault="00A26559" w:rsidP="00A26559">
      <w:pPr>
        <w:numPr>
          <w:ilvl w:val="0"/>
          <w:numId w:val="7"/>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Rattlesnake</w:t>
      </w:r>
    </w:p>
    <w:p w:rsidR="00A26559" w:rsidRPr="00A26559" w:rsidRDefault="00A26559" w:rsidP="00A26559">
      <w:pPr>
        <w:numPr>
          <w:ilvl w:val="0"/>
          <w:numId w:val="7"/>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lastRenderedPageBreak/>
        <w:t>Lizard</w:t>
      </w:r>
    </w:p>
    <w:p w:rsidR="00A26559" w:rsidRPr="00A26559" w:rsidRDefault="00A26559" w:rsidP="00A26559">
      <w:pPr>
        <w:numPr>
          <w:ilvl w:val="0"/>
          <w:numId w:val="7"/>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Holes</w:t>
      </w:r>
    </w:p>
    <w:p w:rsidR="00A510F9" w:rsidRDefault="00A510F9" w:rsidP="00A26559">
      <w:pPr>
        <w:spacing w:after="225" w:line="240" w:lineRule="auto"/>
        <w:jc w:val="both"/>
        <w:rPr>
          <w:rFonts w:ascii="Helvetica Neue" w:eastAsia="Times New Roman" w:hAnsi="Helvetica Neue" w:cs="Times New Roman"/>
          <w:color w:val="233B53"/>
          <w:sz w:val="22"/>
          <w:szCs w:val="22"/>
          <w:lang w:val="en-AU" w:eastAsia="en-AU"/>
        </w:rPr>
      </w:pPr>
    </w:p>
    <w:p w:rsidR="00A510F9" w:rsidRPr="00A510F9" w:rsidRDefault="00A510F9" w:rsidP="00A510F9">
      <w:pPr>
        <w:rPr>
          <w:rFonts w:ascii="Helvetica Neue" w:eastAsia="Times New Roman" w:hAnsi="Helvetica Neue" w:cs="Times New Roman"/>
          <w:sz w:val="22"/>
          <w:szCs w:val="22"/>
          <w:lang w:val="en-AU" w:eastAsia="en-AU"/>
        </w:rPr>
      </w:pPr>
    </w:p>
    <w:p w:rsidR="00A510F9" w:rsidRPr="00A510F9" w:rsidRDefault="00A510F9" w:rsidP="00A510F9">
      <w:pPr>
        <w:rPr>
          <w:rFonts w:ascii="Helvetica Neue" w:eastAsia="Times New Roman" w:hAnsi="Helvetica Neue" w:cs="Times New Roman"/>
          <w:sz w:val="22"/>
          <w:szCs w:val="22"/>
          <w:lang w:val="en-AU" w:eastAsia="en-AU"/>
        </w:rPr>
      </w:pPr>
    </w:p>
    <w:p w:rsidR="00A510F9" w:rsidRPr="00A510F9" w:rsidRDefault="00A510F9" w:rsidP="00A510F9">
      <w:pPr>
        <w:rPr>
          <w:rFonts w:ascii="Helvetica Neue" w:eastAsia="Times New Roman" w:hAnsi="Helvetica Neue" w:cs="Times New Roman"/>
          <w:sz w:val="22"/>
          <w:szCs w:val="22"/>
          <w:lang w:val="en-AU" w:eastAsia="en-AU"/>
        </w:rPr>
      </w:pPr>
    </w:p>
    <w:p w:rsidR="00A510F9" w:rsidRPr="00A510F9" w:rsidRDefault="00A510F9" w:rsidP="00A510F9">
      <w:pPr>
        <w:rPr>
          <w:rFonts w:ascii="Helvetica Neue" w:eastAsia="Times New Roman" w:hAnsi="Helvetica Neue" w:cs="Times New Roman"/>
          <w:sz w:val="22"/>
          <w:szCs w:val="22"/>
          <w:lang w:val="en-AU" w:eastAsia="en-AU"/>
        </w:rPr>
      </w:pPr>
    </w:p>
    <w:p w:rsidR="00A510F9" w:rsidRPr="00A510F9" w:rsidRDefault="00A510F9" w:rsidP="00A510F9">
      <w:pPr>
        <w:rPr>
          <w:rFonts w:ascii="Helvetica Neue" w:eastAsia="Times New Roman" w:hAnsi="Helvetica Neue" w:cs="Times New Roman"/>
          <w:sz w:val="22"/>
          <w:szCs w:val="22"/>
          <w:lang w:val="en-AU" w:eastAsia="en-AU"/>
        </w:rPr>
      </w:pPr>
    </w:p>
    <w:p w:rsidR="00A510F9" w:rsidRPr="00A510F9" w:rsidRDefault="00A510F9" w:rsidP="00A510F9">
      <w:pPr>
        <w:rPr>
          <w:rFonts w:ascii="Helvetica Neue" w:eastAsia="Times New Roman" w:hAnsi="Helvetica Neue" w:cs="Times New Roman"/>
          <w:sz w:val="22"/>
          <w:szCs w:val="22"/>
          <w:lang w:val="en-AU" w:eastAsia="en-AU"/>
        </w:rPr>
      </w:pPr>
    </w:p>
    <w:p w:rsidR="00A510F9" w:rsidRPr="00A510F9" w:rsidRDefault="00A510F9" w:rsidP="00A510F9">
      <w:pPr>
        <w:rPr>
          <w:rFonts w:ascii="Helvetica Neue" w:eastAsia="Times New Roman" w:hAnsi="Helvetica Neue" w:cs="Times New Roman"/>
          <w:sz w:val="22"/>
          <w:szCs w:val="22"/>
          <w:lang w:val="en-AU" w:eastAsia="en-AU"/>
        </w:rPr>
      </w:pPr>
    </w:p>
    <w:p w:rsidR="00A510F9" w:rsidRDefault="00A510F9" w:rsidP="00A510F9">
      <w:pPr>
        <w:rPr>
          <w:rFonts w:ascii="Helvetica Neue" w:eastAsia="Times New Roman" w:hAnsi="Helvetica Neue" w:cs="Times New Roman"/>
          <w:sz w:val="22"/>
          <w:szCs w:val="22"/>
          <w:lang w:val="en-AU" w:eastAsia="en-AU"/>
        </w:rPr>
      </w:pPr>
    </w:p>
    <w:p w:rsidR="00A510F9" w:rsidRDefault="00A510F9" w:rsidP="00A510F9">
      <w:pPr>
        <w:rPr>
          <w:rFonts w:ascii="Helvetica Neue" w:eastAsia="Times New Roman" w:hAnsi="Helvetica Neue" w:cs="Times New Roman"/>
          <w:sz w:val="22"/>
          <w:szCs w:val="22"/>
          <w:lang w:val="en-AU" w:eastAsia="en-AU"/>
        </w:rPr>
      </w:pPr>
    </w:p>
    <w:p w:rsidR="00A510F9" w:rsidRDefault="00A510F9" w:rsidP="00A510F9">
      <w:pPr>
        <w:rPr>
          <w:rFonts w:ascii="Helvetica Neue" w:eastAsia="Times New Roman" w:hAnsi="Helvetica Neue" w:cs="Times New Roman"/>
          <w:sz w:val="22"/>
          <w:szCs w:val="22"/>
          <w:lang w:val="en-AU" w:eastAsia="en-AU"/>
        </w:rPr>
      </w:pPr>
    </w:p>
    <w:p w:rsidR="00A26559" w:rsidRPr="00A510F9" w:rsidRDefault="00A26559" w:rsidP="00A510F9">
      <w:pPr>
        <w:rPr>
          <w:rFonts w:ascii="Helvetica Neue" w:eastAsia="Times New Roman" w:hAnsi="Helvetica Neue" w:cs="Times New Roman"/>
          <w:sz w:val="22"/>
          <w:szCs w:val="22"/>
          <w:lang w:val="en-AU" w:eastAsia="en-AU"/>
        </w:rPr>
        <w:sectPr w:rsidR="00A26559" w:rsidRPr="00A510F9">
          <w:headerReference w:type="default" r:id="rId9"/>
          <w:footerReference w:type="default" r:id="rId10"/>
          <w:pgSz w:w="11906" w:h="16838"/>
          <w:pgMar w:top="1440" w:right="1440" w:bottom="1440" w:left="1440" w:header="708" w:footer="708" w:gutter="0"/>
          <w:cols w:space="708"/>
          <w:docGrid w:linePitch="360"/>
        </w:sectPr>
      </w:pP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lastRenderedPageBreak/>
        <w:drawing>
          <wp:inline distT="0" distB="0" distL="0" distR="0" wp14:anchorId="29FCE0CC" wp14:editId="6548BEFC">
            <wp:extent cx="3695700" cy="51120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5234" cy="5139093"/>
                    </a:xfrm>
                    <a:prstGeom prst="rect">
                      <a:avLst/>
                    </a:prstGeom>
                  </pic:spPr>
                </pic:pic>
              </a:graphicData>
            </a:graphic>
          </wp:inline>
        </w:drawing>
      </w:r>
      <w:r w:rsidRPr="00A26559">
        <w:rPr>
          <w:rFonts w:asciiTheme="minorHAnsi" w:hAnsiTheme="minorHAnsi" w:cstheme="minorBidi"/>
          <w:noProof/>
          <w:sz w:val="22"/>
          <w:szCs w:val="22"/>
          <w:lang w:val="en-AU" w:eastAsia="en-AU"/>
        </w:rPr>
        <w:lastRenderedPageBreak/>
        <w:drawing>
          <wp:inline distT="0" distB="0" distL="0" distR="0" wp14:anchorId="32D3B153" wp14:editId="7E468694">
            <wp:extent cx="2909603" cy="30575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8325" cy="3098216"/>
                    </a:xfrm>
                    <a:prstGeom prst="rect">
                      <a:avLst/>
                    </a:prstGeom>
                  </pic:spPr>
                </pic:pic>
              </a:graphicData>
            </a:graphic>
          </wp:inline>
        </w:drawing>
      </w:r>
    </w:p>
    <w:p w:rsidR="00A26559" w:rsidRPr="00A26559" w:rsidRDefault="00A26559" w:rsidP="00A26559">
      <w:pPr>
        <w:spacing w:after="225" w:line="240" w:lineRule="auto"/>
        <w:jc w:val="both"/>
        <w:rPr>
          <w:rFonts w:ascii="Helvetica Neue" w:eastAsia="Times New Roman" w:hAnsi="Helvetica Neue" w:cs="Times New Roman"/>
          <w:b/>
          <w:color w:val="233B53"/>
          <w:sz w:val="22"/>
          <w:szCs w:val="22"/>
          <w:lang w:val="en-AU" w:eastAsia="en-AU"/>
        </w:rPr>
      </w:pPr>
      <w:r w:rsidRPr="00A26559">
        <w:rPr>
          <w:rFonts w:ascii="Helvetica Neue" w:eastAsia="Times New Roman" w:hAnsi="Helvetica Neue" w:cs="Times New Roman"/>
          <w:b/>
          <w:color w:val="233B53"/>
          <w:sz w:val="22"/>
          <w:szCs w:val="22"/>
          <w:lang w:val="en-AU" w:eastAsia="en-AU"/>
        </w:rPr>
        <w:t>Activity 5</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To infer something is to figure something out, or at least make a guess about something. A good inference is not a wild guess. It is based on evidence. If you knew only the name, you might infer that a place called ‘Camp Green Lake’ would have a lake, green plants and lots of fun things to do. However the first chapter gives you plenty of evidence to help you infer that Camp Green Lake is not a fun place. </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Answer the following questions:</w:t>
      </w:r>
    </w:p>
    <w:p w:rsidR="00A26559" w:rsidRPr="00A26559" w:rsidRDefault="00A26559" w:rsidP="00A26559">
      <w:pPr>
        <w:numPr>
          <w:ilvl w:val="0"/>
          <w:numId w:val="8"/>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What are three reasons you could infer that ‘Camp Green Lake’ is not fun for the campers?</w:t>
      </w:r>
    </w:p>
    <w:p w:rsidR="00A26559" w:rsidRPr="00A26559" w:rsidRDefault="00A26559" w:rsidP="00A26559">
      <w:pPr>
        <w:numPr>
          <w:ilvl w:val="0"/>
          <w:numId w:val="8"/>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lastRenderedPageBreak/>
        <w:t>What is one reason you can infer that the Warden is not nice to the campers?</w:t>
      </w: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26559" w:rsidRPr="00A26559" w:rsidRDefault="00A26559" w:rsidP="00A26559">
      <w:pPr>
        <w:spacing w:after="225" w:line="240" w:lineRule="auto"/>
        <w:jc w:val="both"/>
        <w:rPr>
          <w:rFonts w:ascii="Helvetica Neue" w:eastAsia="Times New Roman" w:hAnsi="Helvetica Neue" w:cs="Times New Roman"/>
          <w:b/>
          <w:color w:val="233B53"/>
          <w:sz w:val="22"/>
          <w:szCs w:val="22"/>
          <w:lang w:val="en-AU" w:eastAsia="en-AU"/>
        </w:rPr>
      </w:pPr>
      <w:r w:rsidRPr="00A26559">
        <w:rPr>
          <w:rFonts w:ascii="Helvetica Neue" w:eastAsia="Times New Roman" w:hAnsi="Helvetica Neue" w:cs="Times New Roman"/>
          <w:b/>
          <w:color w:val="233B53"/>
          <w:sz w:val="22"/>
          <w:szCs w:val="22"/>
          <w:lang w:val="en-AU" w:eastAsia="en-AU"/>
        </w:rPr>
        <w:t>Activity 6</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Read the following extract from ‘Holes’ (chapter 9, pg. 44) and answer the questions. </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lastRenderedPageBreak/>
        <w:drawing>
          <wp:inline distT="0" distB="0" distL="0" distR="0" wp14:anchorId="72A5DC44" wp14:editId="60000A52">
            <wp:extent cx="4905375" cy="585849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1531" cy="5877787"/>
                    </a:xfrm>
                    <a:prstGeom prst="rect">
                      <a:avLst/>
                    </a:prstGeom>
                  </pic:spPr>
                </pic:pic>
              </a:graphicData>
            </a:graphic>
          </wp:inline>
        </w:drawing>
      </w:r>
    </w:p>
    <w:p w:rsidR="00A26559" w:rsidRPr="00A26559" w:rsidRDefault="00A26559" w:rsidP="00A26559">
      <w:pPr>
        <w:numPr>
          <w:ilvl w:val="0"/>
          <w:numId w:val="9"/>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lastRenderedPageBreak/>
        <w:t>We are introduced to a character named ‘Caveman’. Who does Stanley infer that the Caveman is?</w:t>
      </w:r>
    </w:p>
    <w:p w:rsidR="00A26559" w:rsidRPr="00A26559" w:rsidRDefault="00A26559" w:rsidP="00A26559">
      <w:pPr>
        <w:numPr>
          <w:ilvl w:val="0"/>
          <w:numId w:val="9"/>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Why does he infer this?</w:t>
      </w: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26559" w:rsidRPr="00A26559" w:rsidRDefault="00A26559" w:rsidP="00A26559">
      <w:pPr>
        <w:spacing w:after="225" w:line="240" w:lineRule="auto"/>
        <w:jc w:val="both"/>
        <w:rPr>
          <w:rFonts w:ascii="Helvetica Neue" w:eastAsia="Times New Roman" w:hAnsi="Helvetica Neue" w:cs="Times New Roman"/>
          <w:b/>
          <w:color w:val="233B53"/>
          <w:sz w:val="22"/>
          <w:szCs w:val="22"/>
          <w:lang w:val="en-AU" w:eastAsia="en-AU"/>
        </w:rPr>
      </w:pPr>
      <w:r w:rsidRPr="00A26559">
        <w:rPr>
          <w:rFonts w:ascii="Helvetica Neue" w:eastAsia="Times New Roman" w:hAnsi="Helvetica Neue" w:cs="Times New Roman"/>
          <w:b/>
          <w:color w:val="233B53"/>
          <w:sz w:val="22"/>
          <w:szCs w:val="22"/>
          <w:lang w:val="en-AU" w:eastAsia="en-AU"/>
        </w:rPr>
        <w:t>Activity 7</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Read the following extract from ‘Holes’ (p.45) and answer the questions.</w:t>
      </w:r>
    </w:p>
    <w:p w:rsidR="00A26559" w:rsidRPr="00A26559" w:rsidRDefault="00A26559" w:rsidP="00A26559">
      <w:pPr>
        <w:numPr>
          <w:ilvl w:val="0"/>
          <w:numId w:val="10"/>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List the characters mentioned in this extract</w:t>
      </w:r>
    </w:p>
    <w:p w:rsidR="00A26559" w:rsidRPr="00A26559" w:rsidRDefault="00A26559" w:rsidP="00A26559">
      <w:pPr>
        <w:numPr>
          <w:ilvl w:val="0"/>
          <w:numId w:val="10"/>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What can you infer about each one?</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lastRenderedPageBreak/>
        <w:drawing>
          <wp:inline distT="0" distB="0" distL="0" distR="0" wp14:anchorId="7C98E219" wp14:editId="1026D205">
            <wp:extent cx="3819525" cy="532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9525" cy="5324475"/>
                    </a:xfrm>
                    <a:prstGeom prst="rect">
                      <a:avLst/>
                    </a:prstGeom>
                  </pic:spPr>
                </pic:pic>
              </a:graphicData>
            </a:graphic>
          </wp:inline>
        </w:drawing>
      </w:r>
    </w:p>
    <w:p w:rsidR="00A26559" w:rsidRPr="00A26559" w:rsidRDefault="00A26559" w:rsidP="00A26559">
      <w:pPr>
        <w:spacing w:after="225" w:line="240" w:lineRule="auto"/>
        <w:jc w:val="both"/>
        <w:rPr>
          <w:rFonts w:ascii="Helvetica Neue" w:eastAsia="Times New Roman" w:hAnsi="Helvetica Neue" w:cs="Times New Roman"/>
          <w:b/>
          <w:color w:val="233B53"/>
          <w:sz w:val="22"/>
          <w:szCs w:val="22"/>
          <w:lang w:val="en-AU" w:eastAsia="en-AU"/>
        </w:rPr>
      </w:pPr>
      <w:r w:rsidRPr="00A26559">
        <w:rPr>
          <w:rFonts w:ascii="Helvetica Neue" w:eastAsia="Times New Roman" w:hAnsi="Helvetica Neue" w:cs="Times New Roman"/>
          <w:b/>
          <w:color w:val="233B53"/>
          <w:sz w:val="22"/>
          <w:szCs w:val="22"/>
          <w:lang w:val="en-AU" w:eastAsia="en-AU"/>
        </w:rPr>
        <w:lastRenderedPageBreak/>
        <w:t>Activity 8</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Read the following extract from chapter 25 and complete a character analysis of Sam (the onion man) by answering the following questions. </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drawing>
          <wp:inline distT="0" distB="0" distL="0" distR="0" wp14:anchorId="3C53C3E3" wp14:editId="748EAC89">
            <wp:extent cx="3398563"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0011" cy="3369265"/>
                    </a:xfrm>
                    <a:prstGeom prst="rect">
                      <a:avLst/>
                    </a:prstGeom>
                  </pic:spPr>
                </pic:pic>
              </a:graphicData>
            </a:graphic>
          </wp:inline>
        </w:drawing>
      </w:r>
      <w:r w:rsidRPr="00A26559">
        <w:rPr>
          <w:rFonts w:ascii="Helvetica Neue" w:eastAsia="Times New Roman" w:hAnsi="Helvetica Neue" w:cs="Times New Roman"/>
          <w:b/>
          <w:color w:val="233B53"/>
          <w:sz w:val="22"/>
          <w:szCs w:val="22"/>
          <w:lang w:val="en-AU" w:eastAsia="en-AU"/>
        </w:rPr>
        <w:t>CHAPTER 25</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lastRenderedPageBreak/>
        <w:drawing>
          <wp:inline distT="0" distB="0" distL="0" distR="0" wp14:anchorId="207DF224" wp14:editId="1ABF17FC">
            <wp:extent cx="6391263" cy="476193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6493" cy="4773284"/>
                    </a:xfrm>
                    <a:prstGeom prst="rect">
                      <a:avLst/>
                    </a:prstGeom>
                  </pic:spPr>
                </pic:pic>
              </a:graphicData>
            </a:graphic>
          </wp:inline>
        </w:drawing>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lastRenderedPageBreak/>
        <w:drawing>
          <wp:inline distT="0" distB="0" distL="0" distR="0" wp14:anchorId="3007EE46" wp14:editId="3B4CB119">
            <wp:extent cx="6343650" cy="46168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1821" cy="4622768"/>
                    </a:xfrm>
                    <a:prstGeom prst="rect">
                      <a:avLst/>
                    </a:prstGeom>
                  </pic:spPr>
                </pic:pic>
              </a:graphicData>
            </a:graphic>
          </wp:inline>
        </w:drawing>
      </w:r>
    </w:p>
    <w:p w:rsidR="00A26559" w:rsidRPr="00A26559" w:rsidRDefault="00A26559" w:rsidP="00A26559">
      <w:pPr>
        <w:numPr>
          <w:ilvl w:val="0"/>
          <w:numId w:val="11"/>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Choose something that Sam Walker </w:t>
      </w:r>
      <w:r w:rsidRPr="00A26559">
        <w:rPr>
          <w:rFonts w:ascii="Helvetica Neue" w:eastAsia="Times New Roman" w:hAnsi="Helvetica Neue" w:cs="Times New Roman"/>
          <w:b/>
          <w:color w:val="233B53"/>
          <w:sz w:val="22"/>
          <w:szCs w:val="22"/>
          <w:lang w:val="en-AU" w:eastAsia="en-AU"/>
        </w:rPr>
        <w:t>says</w:t>
      </w:r>
      <w:r w:rsidRPr="00A26559">
        <w:rPr>
          <w:rFonts w:ascii="Helvetica Neue" w:eastAsia="Times New Roman" w:hAnsi="Helvetica Neue" w:cs="Times New Roman"/>
          <w:color w:val="233B53"/>
          <w:sz w:val="22"/>
          <w:szCs w:val="22"/>
          <w:lang w:val="en-AU" w:eastAsia="en-AU"/>
        </w:rPr>
        <w:t xml:space="preserve"> from the chapter 25 extract above and respond to the following quetsions.  </w:t>
      </w:r>
    </w:p>
    <w:p w:rsidR="00A26559" w:rsidRPr="00A26559" w:rsidRDefault="00A26559" w:rsidP="00A26559">
      <w:pPr>
        <w:numPr>
          <w:ilvl w:val="0"/>
          <w:numId w:val="12"/>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What does he say?</w:t>
      </w:r>
    </w:p>
    <w:p w:rsidR="00A26559" w:rsidRPr="00A26559" w:rsidRDefault="00A26559" w:rsidP="00A26559">
      <w:pPr>
        <w:numPr>
          <w:ilvl w:val="0"/>
          <w:numId w:val="12"/>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What does this tell you about him?  </w:t>
      </w:r>
    </w:p>
    <w:p w:rsidR="00A26559" w:rsidRPr="00A26559" w:rsidRDefault="00A26559" w:rsidP="00A26559">
      <w:pPr>
        <w:numPr>
          <w:ilvl w:val="0"/>
          <w:numId w:val="11"/>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What does Sam the onion man </w:t>
      </w:r>
      <w:r w:rsidRPr="00A26559">
        <w:rPr>
          <w:rFonts w:ascii="Helvetica Neue" w:eastAsia="Times New Roman" w:hAnsi="Helvetica Neue" w:cs="Times New Roman"/>
          <w:b/>
          <w:color w:val="233B53"/>
          <w:sz w:val="22"/>
          <w:szCs w:val="22"/>
          <w:lang w:val="en-AU" w:eastAsia="en-AU"/>
        </w:rPr>
        <w:t xml:space="preserve">do </w:t>
      </w:r>
      <w:r w:rsidRPr="00A26559">
        <w:rPr>
          <w:rFonts w:ascii="Helvetica Neue" w:eastAsia="Times New Roman" w:hAnsi="Helvetica Neue" w:cs="Times New Roman"/>
          <w:color w:val="233B53"/>
          <w:sz w:val="22"/>
          <w:szCs w:val="22"/>
          <w:lang w:val="en-AU" w:eastAsia="en-AU"/>
        </w:rPr>
        <w:t>that tells you what kind of person he is?</w:t>
      </w:r>
    </w:p>
    <w:p w:rsidR="00A26559" w:rsidRPr="00A26559" w:rsidRDefault="00A26559" w:rsidP="00A26559">
      <w:pPr>
        <w:numPr>
          <w:ilvl w:val="0"/>
          <w:numId w:val="11"/>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Drawing</w:t>
      </w:r>
    </w:p>
    <w:p w:rsidR="00A26559" w:rsidRPr="00A26559" w:rsidRDefault="00A26559" w:rsidP="00A26559">
      <w:pPr>
        <w:numPr>
          <w:ilvl w:val="0"/>
          <w:numId w:val="13"/>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lastRenderedPageBreak/>
        <w:t xml:space="preserve">Draw Sam in a scene from chapter 25. Include at least 3 details that help explain what Sam is like and what happens in this chapter. </w:t>
      </w:r>
    </w:p>
    <w:p w:rsidR="00A26559" w:rsidRPr="00A26559" w:rsidRDefault="00A26559" w:rsidP="00A26559">
      <w:pPr>
        <w:numPr>
          <w:ilvl w:val="0"/>
          <w:numId w:val="11"/>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Reaction of Others</w:t>
      </w:r>
    </w:p>
    <w:p w:rsidR="00A26559" w:rsidRPr="00A26559" w:rsidRDefault="00A26559" w:rsidP="00A26559">
      <w:pPr>
        <w:numPr>
          <w:ilvl w:val="0"/>
          <w:numId w:val="13"/>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Kate turns down Trout Walker’s offer for a boat ride; she does not like him because he is loud and stupid.</w:t>
      </w:r>
    </w:p>
    <w:p w:rsidR="00A26559" w:rsidRPr="00A26559" w:rsidRDefault="00A26559" w:rsidP="00A26559">
      <w:pPr>
        <w:numPr>
          <w:ilvl w:val="0"/>
          <w:numId w:val="13"/>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How do people treat Sam? </w:t>
      </w:r>
    </w:p>
    <w:p w:rsidR="00A26559" w:rsidRPr="00A26559" w:rsidRDefault="00A26559" w:rsidP="00A26559">
      <w:pPr>
        <w:numPr>
          <w:ilvl w:val="0"/>
          <w:numId w:val="13"/>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How does Kate treat Sam?</w:t>
      </w: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26559" w:rsidRPr="00A26559" w:rsidRDefault="00A26559" w:rsidP="00A26559">
      <w:pPr>
        <w:spacing w:after="225" w:line="240" w:lineRule="auto"/>
        <w:jc w:val="both"/>
        <w:rPr>
          <w:rFonts w:ascii="Helvetica Neue" w:eastAsia="Times New Roman" w:hAnsi="Helvetica Neue" w:cs="Times New Roman"/>
          <w:b/>
          <w:color w:val="233B53"/>
          <w:sz w:val="22"/>
          <w:szCs w:val="22"/>
          <w:lang w:val="en-AU" w:eastAsia="en-AU"/>
        </w:rPr>
      </w:pPr>
      <w:r w:rsidRPr="00A26559">
        <w:rPr>
          <w:rFonts w:ascii="Helvetica Neue" w:eastAsia="Times New Roman" w:hAnsi="Helvetica Neue" w:cs="Times New Roman"/>
          <w:b/>
          <w:color w:val="233B53"/>
          <w:sz w:val="22"/>
          <w:szCs w:val="22"/>
          <w:lang w:val="en-AU" w:eastAsia="en-AU"/>
        </w:rPr>
        <w:t>Activity 9</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 xml:space="preserve">This is the final chapter of ‘Holes’. Read the </w:t>
      </w:r>
      <w:r w:rsidR="006A15B6">
        <w:rPr>
          <w:rFonts w:ascii="Helvetica Neue" w:eastAsia="Times New Roman" w:hAnsi="Helvetica Neue" w:cs="Times New Roman"/>
          <w:color w:val="233B53"/>
          <w:sz w:val="22"/>
          <w:szCs w:val="22"/>
          <w:lang w:val="en-AU" w:eastAsia="en-AU"/>
        </w:rPr>
        <w:t>following extract and answer the</w:t>
      </w:r>
      <w:r w:rsidRPr="00A26559">
        <w:rPr>
          <w:rFonts w:ascii="Helvetica Neue" w:eastAsia="Times New Roman" w:hAnsi="Helvetica Neue" w:cs="Times New Roman"/>
          <w:color w:val="233B53"/>
          <w:sz w:val="22"/>
          <w:szCs w:val="22"/>
          <w:lang w:val="en-AU" w:eastAsia="en-AU"/>
        </w:rPr>
        <w:t xml:space="preserve"> questions. </w:t>
      </w:r>
    </w:p>
    <w:p w:rsidR="00A510F9" w:rsidRPr="00A26559" w:rsidRDefault="00A510F9" w:rsidP="00A510F9">
      <w:pPr>
        <w:numPr>
          <w:ilvl w:val="0"/>
          <w:numId w:val="14"/>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Why might somebody infer that Stanley’s family had a curse on it, but it was over now?</w:t>
      </w:r>
    </w:p>
    <w:p w:rsidR="00A510F9" w:rsidRPr="00A26559" w:rsidRDefault="00A510F9" w:rsidP="00A510F9">
      <w:pPr>
        <w:numPr>
          <w:ilvl w:val="0"/>
          <w:numId w:val="14"/>
        </w:numPr>
        <w:spacing w:after="225" w:line="240" w:lineRule="auto"/>
        <w:contextualSpacing/>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t>Who is the lady ‘sitting in the chair beside Hector’ (Zero) and why is she singing the same sort that Stanley learned from his parents?</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lastRenderedPageBreak/>
        <w:drawing>
          <wp:inline distT="0" distB="0" distL="0" distR="0" wp14:anchorId="0832D25E" wp14:editId="20BD222A">
            <wp:extent cx="3829050" cy="541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9050" cy="5410200"/>
                    </a:xfrm>
                    <a:prstGeom prst="rect">
                      <a:avLst/>
                    </a:prstGeom>
                  </pic:spPr>
                </pic:pic>
              </a:graphicData>
            </a:graphic>
          </wp:inline>
        </w:drawing>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lastRenderedPageBreak/>
        <w:drawing>
          <wp:inline distT="0" distB="0" distL="0" distR="0" wp14:anchorId="12D459B6" wp14:editId="77825449">
            <wp:extent cx="5731510" cy="42843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284345"/>
                    </a:xfrm>
                    <a:prstGeom prst="rect">
                      <a:avLst/>
                    </a:prstGeom>
                  </pic:spPr>
                </pic:pic>
              </a:graphicData>
            </a:graphic>
          </wp:inline>
        </w:drawing>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Theme="minorHAnsi" w:hAnsiTheme="minorHAnsi" w:cstheme="minorBidi"/>
          <w:noProof/>
          <w:sz w:val="22"/>
          <w:szCs w:val="22"/>
          <w:lang w:val="en-AU" w:eastAsia="en-AU"/>
        </w:rPr>
        <w:lastRenderedPageBreak/>
        <w:drawing>
          <wp:inline distT="0" distB="0" distL="0" distR="0" wp14:anchorId="5DE8650F" wp14:editId="3779EA0F">
            <wp:extent cx="5731510" cy="41751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75125"/>
                    </a:xfrm>
                    <a:prstGeom prst="rect">
                      <a:avLst/>
                    </a:prstGeom>
                  </pic:spPr>
                </pic:pic>
              </a:graphicData>
            </a:graphic>
          </wp:inline>
        </w:drawing>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p>
    <w:p w:rsidR="00A510F9" w:rsidRDefault="00A510F9" w:rsidP="00A26559">
      <w:pPr>
        <w:spacing w:after="225" w:line="240" w:lineRule="auto"/>
        <w:jc w:val="both"/>
        <w:rPr>
          <w:rFonts w:ascii="Helvetica Neue" w:eastAsia="Times New Roman" w:hAnsi="Helvetica Neue" w:cs="Times New Roman"/>
          <w:b/>
          <w:color w:val="233B53"/>
          <w:sz w:val="22"/>
          <w:szCs w:val="22"/>
          <w:lang w:val="en-AU" w:eastAsia="en-AU"/>
        </w:rPr>
      </w:pPr>
    </w:p>
    <w:p w:rsidR="00A26559" w:rsidRPr="00A26559" w:rsidRDefault="00A26559" w:rsidP="00A26559">
      <w:pPr>
        <w:spacing w:after="225" w:line="240" w:lineRule="auto"/>
        <w:jc w:val="both"/>
        <w:rPr>
          <w:rFonts w:ascii="Helvetica Neue" w:eastAsia="Times New Roman" w:hAnsi="Helvetica Neue" w:cs="Times New Roman"/>
          <w:b/>
          <w:color w:val="233B53"/>
          <w:sz w:val="22"/>
          <w:szCs w:val="22"/>
          <w:lang w:val="en-AU" w:eastAsia="en-AU"/>
        </w:rPr>
      </w:pPr>
      <w:r w:rsidRPr="00A26559">
        <w:rPr>
          <w:rFonts w:ascii="Helvetica Neue" w:eastAsia="Times New Roman" w:hAnsi="Helvetica Neue" w:cs="Times New Roman"/>
          <w:b/>
          <w:color w:val="233B53"/>
          <w:sz w:val="22"/>
          <w:szCs w:val="22"/>
          <w:lang w:val="en-AU" w:eastAsia="en-AU"/>
        </w:rPr>
        <w:t>Activity 10</w:t>
      </w:r>
    </w:p>
    <w:p w:rsidR="00A26559" w:rsidRPr="00A26559" w:rsidRDefault="00A26559" w:rsidP="00A26559">
      <w:pPr>
        <w:spacing w:after="225" w:line="240" w:lineRule="auto"/>
        <w:jc w:val="both"/>
        <w:rPr>
          <w:rFonts w:ascii="Helvetica Neue" w:eastAsia="Times New Roman" w:hAnsi="Helvetica Neue" w:cs="Times New Roman"/>
          <w:color w:val="233B53"/>
          <w:sz w:val="22"/>
          <w:szCs w:val="22"/>
          <w:lang w:val="en-AU" w:eastAsia="en-AU"/>
        </w:rPr>
      </w:pPr>
      <w:r w:rsidRPr="00A26559">
        <w:rPr>
          <w:rFonts w:ascii="Helvetica Neue" w:eastAsia="Times New Roman" w:hAnsi="Helvetica Neue" w:cs="Times New Roman"/>
          <w:color w:val="233B53"/>
          <w:sz w:val="22"/>
          <w:szCs w:val="22"/>
          <w:lang w:val="en-AU" w:eastAsia="en-AU"/>
        </w:rPr>
        <w:lastRenderedPageBreak/>
        <w:t xml:space="preserve">After reading the final chapter of ‘Holes’ write a personal reflection. Include in your paragraph comments about the setting, characters and plot. In addition, comment on any text-to-text, text to self or text to world connections you could make. </w:t>
      </w:r>
    </w:p>
    <w:bookmarkEnd w:id="0"/>
    <w:bookmarkEnd w:id="1"/>
    <w:p w:rsidR="00A26559" w:rsidRPr="004A2EA7" w:rsidRDefault="00A26559" w:rsidP="00B97D36">
      <w:pPr>
        <w:rPr>
          <w:sz w:val="22"/>
          <w:szCs w:val="22"/>
          <w:lang w:val="en-AU"/>
        </w:rPr>
      </w:pPr>
    </w:p>
    <w:sectPr w:rsidR="00A26559" w:rsidRPr="004A2EA7" w:rsidSect="00A95D1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703" w:rsidRDefault="00993703" w:rsidP="00A26559">
      <w:pPr>
        <w:spacing w:after="0" w:line="240" w:lineRule="auto"/>
      </w:pPr>
      <w:r>
        <w:separator/>
      </w:r>
    </w:p>
  </w:endnote>
  <w:endnote w:type="continuationSeparator" w:id="0">
    <w:p w:rsidR="00993703" w:rsidRDefault="00993703" w:rsidP="00A2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erriweather">
    <w:altName w:val="MV Boli"/>
    <w:panose1 w:val="00000000000000000000"/>
    <w:charset w:val="00"/>
    <w:family w:val="roman"/>
    <w:notTrueType/>
    <w:pitch w:val="default"/>
  </w:font>
  <w:font w:name="Helvetica Neue">
    <w:altName w:val="Corbel"/>
    <w:charset w:val="00"/>
    <w:family w:val="auto"/>
    <w:pitch w:val="variable"/>
    <w:sig w:usb0="A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676337"/>
      <w:docPartObj>
        <w:docPartGallery w:val="Page Numbers (Bottom of Page)"/>
        <w:docPartUnique/>
      </w:docPartObj>
    </w:sdtPr>
    <w:sdtEndPr>
      <w:rPr>
        <w:color w:val="7F7F7F" w:themeColor="background1" w:themeShade="7F"/>
        <w:spacing w:val="60"/>
      </w:rPr>
    </w:sdtEndPr>
    <w:sdtContent>
      <w:p w:rsidR="00300012" w:rsidRDefault="00EA5E9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946FC" w:rsidRPr="001946FC">
          <w:rPr>
            <w:b/>
            <w:bCs/>
            <w:noProof/>
          </w:rPr>
          <w:t>1</w:t>
        </w:r>
        <w:r>
          <w:rPr>
            <w:b/>
            <w:bCs/>
            <w:noProof/>
          </w:rPr>
          <w:fldChar w:fldCharType="end"/>
        </w:r>
        <w:r>
          <w:rPr>
            <w:b/>
            <w:bCs/>
          </w:rPr>
          <w:t xml:space="preserve"> | </w:t>
        </w:r>
        <w:r>
          <w:rPr>
            <w:color w:val="7F7F7F" w:themeColor="background1" w:themeShade="7F"/>
            <w:spacing w:val="60"/>
          </w:rPr>
          <w:t>Page</w:t>
        </w:r>
      </w:p>
    </w:sdtContent>
  </w:sdt>
  <w:p w:rsidR="00300012" w:rsidRDefault="00993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703" w:rsidRDefault="00993703" w:rsidP="00A26559">
      <w:pPr>
        <w:spacing w:after="0" w:line="240" w:lineRule="auto"/>
      </w:pPr>
      <w:r>
        <w:separator/>
      </w:r>
    </w:p>
  </w:footnote>
  <w:footnote w:type="continuationSeparator" w:id="0">
    <w:p w:rsidR="00993703" w:rsidRDefault="00993703" w:rsidP="00A26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559" w:rsidRDefault="00A26559">
    <w:pPr>
      <w:pStyle w:val="Header"/>
    </w:pPr>
    <w:r>
      <w:t>Yr 8 English Work Pack – Term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832"/>
      </v:shape>
    </w:pict>
  </w:numPicBullet>
  <w:abstractNum w:abstractNumId="0" w15:restartNumberingAfterBreak="0">
    <w:nsid w:val="029B1529"/>
    <w:multiLevelType w:val="hybridMultilevel"/>
    <w:tmpl w:val="03A04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90B74"/>
    <w:multiLevelType w:val="hybridMultilevel"/>
    <w:tmpl w:val="841CAD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1F0634"/>
    <w:multiLevelType w:val="hybridMultilevel"/>
    <w:tmpl w:val="C392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2B0174"/>
    <w:multiLevelType w:val="hybridMultilevel"/>
    <w:tmpl w:val="E75E7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9745E3"/>
    <w:multiLevelType w:val="hybridMultilevel"/>
    <w:tmpl w:val="B0763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25005E"/>
    <w:multiLevelType w:val="hybridMultilevel"/>
    <w:tmpl w:val="52D2C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2F6FCC"/>
    <w:multiLevelType w:val="hybridMultilevel"/>
    <w:tmpl w:val="45D8C30E"/>
    <w:lvl w:ilvl="0" w:tplc="F0D8345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5352DE"/>
    <w:multiLevelType w:val="hybridMultilevel"/>
    <w:tmpl w:val="E3AA80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F04019"/>
    <w:multiLevelType w:val="hybridMultilevel"/>
    <w:tmpl w:val="9E48A2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FA02C7"/>
    <w:multiLevelType w:val="hybridMultilevel"/>
    <w:tmpl w:val="8C7E5534"/>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CF062F"/>
    <w:multiLevelType w:val="hybridMultilevel"/>
    <w:tmpl w:val="01289F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E50EC0"/>
    <w:multiLevelType w:val="hybridMultilevel"/>
    <w:tmpl w:val="88C0BAF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FCA3454"/>
    <w:multiLevelType w:val="hybridMultilevel"/>
    <w:tmpl w:val="B55863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5DE066D"/>
    <w:multiLevelType w:val="hybridMultilevel"/>
    <w:tmpl w:val="41361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3"/>
  </w:num>
  <w:num w:numId="4">
    <w:abstractNumId w:val="10"/>
  </w:num>
  <w:num w:numId="5">
    <w:abstractNumId w:val="9"/>
  </w:num>
  <w:num w:numId="6">
    <w:abstractNumId w:val="6"/>
  </w:num>
  <w:num w:numId="7">
    <w:abstractNumId w:val="3"/>
  </w:num>
  <w:num w:numId="8">
    <w:abstractNumId w:val="7"/>
  </w:num>
  <w:num w:numId="9">
    <w:abstractNumId w:val="11"/>
  </w:num>
  <w:num w:numId="10">
    <w:abstractNumId w:val="1"/>
  </w:num>
  <w:num w:numId="11">
    <w:abstractNumId w:val="8"/>
  </w:num>
  <w:num w:numId="12">
    <w:abstractNumId w:val="2"/>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3MDU1sDAzMgcRSjpKwanFxZn5eSAFhrUASrWktSwAAAA="/>
  </w:docVars>
  <w:rsids>
    <w:rsidRoot w:val="00B97D36"/>
    <w:rsid w:val="001946FC"/>
    <w:rsid w:val="006A15B6"/>
    <w:rsid w:val="00993703"/>
    <w:rsid w:val="00A26559"/>
    <w:rsid w:val="00A510F9"/>
    <w:rsid w:val="00A51DE6"/>
    <w:rsid w:val="00B97D36"/>
    <w:rsid w:val="00C00E58"/>
    <w:rsid w:val="00DB634F"/>
    <w:rsid w:val="00E9078C"/>
    <w:rsid w:val="00EA5E96"/>
    <w:rsid w:val="00F61E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59C2CE-B79C-4380-90C5-43085D81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D36"/>
    <w:pPr>
      <w:spacing w:after="200" w:line="276" w:lineRule="auto"/>
    </w:pPr>
    <w:rPr>
      <w:rFonts w:ascii="Arial" w:hAnsi="Arial" w:cs="Arial"/>
      <w:sz w:val="24"/>
      <w:szCs w:val="24"/>
      <w:lang w:val="en-US"/>
    </w:rPr>
  </w:style>
  <w:style w:type="paragraph" w:styleId="Heading1">
    <w:name w:val="heading 1"/>
    <w:basedOn w:val="Normal"/>
    <w:next w:val="Normal"/>
    <w:link w:val="Heading1Char"/>
    <w:uiPriority w:val="9"/>
    <w:qFormat/>
    <w:rsid w:val="00B97D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D36"/>
    <w:rPr>
      <w:rFonts w:asciiTheme="majorHAnsi" w:eastAsiaTheme="majorEastAsia" w:hAnsiTheme="majorHAnsi" w:cstheme="majorBidi"/>
      <w:color w:val="2E74B5" w:themeColor="accent1" w:themeShade="BF"/>
      <w:sz w:val="32"/>
      <w:szCs w:val="32"/>
      <w:lang w:val="en-US"/>
    </w:rPr>
  </w:style>
  <w:style w:type="table" w:styleId="TableGrid">
    <w:name w:val="Table Grid"/>
    <w:basedOn w:val="TableNormal"/>
    <w:uiPriority w:val="59"/>
    <w:rsid w:val="00B9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7D36"/>
    <w:pPr>
      <w:ind w:left="720"/>
      <w:contextualSpacing/>
    </w:pPr>
  </w:style>
  <w:style w:type="character" w:styleId="Hyperlink">
    <w:name w:val="Hyperlink"/>
    <w:basedOn w:val="DefaultParagraphFont"/>
    <w:uiPriority w:val="99"/>
    <w:unhideWhenUsed/>
    <w:rsid w:val="00B97D36"/>
    <w:rPr>
      <w:color w:val="0563C1"/>
      <w:u w:val="single"/>
    </w:rPr>
  </w:style>
  <w:style w:type="table" w:customStyle="1" w:styleId="TableGrid1">
    <w:name w:val="Table Grid1"/>
    <w:basedOn w:val="TableNormal"/>
    <w:next w:val="TableGrid"/>
    <w:uiPriority w:val="39"/>
    <w:rsid w:val="00B9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7D36"/>
    <w:pPr>
      <w:spacing w:before="100" w:beforeAutospacing="1" w:after="100" w:afterAutospacing="1" w:line="240" w:lineRule="auto"/>
    </w:pPr>
    <w:rPr>
      <w:rFonts w:ascii="Times New Roman" w:eastAsia="Times New Roman" w:hAnsi="Times New Roman" w:cs="Times New Roman"/>
      <w:lang w:val="en-AU" w:eastAsia="en-AU"/>
    </w:rPr>
  </w:style>
  <w:style w:type="paragraph" w:styleId="NoSpacing">
    <w:name w:val="No Spacing"/>
    <w:uiPriority w:val="1"/>
    <w:qFormat/>
    <w:rsid w:val="00B97D36"/>
    <w:pPr>
      <w:spacing w:after="0" w:line="240" w:lineRule="auto"/>
    </w:pPr>
    <w:rPr>
      <w:rFonts w:ascii="Arial" w:hAnsi="Arial" w:cs="Arial"/>
      <w:sz w:val="24"/>
      <w:szCs w:val="24"/>
      <w:lang w:val="en-US"/>
    </w:rPr>
  </w:style>
  <w:style w:type="character" w:customStyle="1" w:styleId="dcr-l6t30p">
    <w:name w:val="dcr-l6t30p"/>
    <w:basedOn w:val="DefaultParagraphFont"/>
    <w:rsid w:val="00B97D36"/>
  </w:style>
  <w:style w:type="character" w:customStyle="1" w:styleId="dcr-19x4pdv">
    <w:name w:val="dcr-19x4pdv"/>
    <w:basedOn w:val="DefaultParagraphFont"/>
    <w:rsid w:val="00B97D36"/>
  </w:style>
  <w:style w:type="paragraph" w:styleId="HTMLAddress">
    <w:name w:val="HTML Address"/>
    <w:basedOn w:val="Normal"/>
    <w:link w:val="HTMLAddressChar"/>
    <w:uiPriority w:val="99"/>
    <w:semiHidden/>
    <w:unhideWhenUsed/>
    <w:rsid w:val="00B97D36"/>
    <w:pPr>
      <w:spacing w:after="0" w:line="240" w:lineRule="auto"/>
    </w:pPr>
    <w:rPr>
      <w:rFonts w:ascii="Times New Roman" w:eastAsia="Times New Roman" w:hAnsi="Times New Roman" w:cs="Times New Roman"/>
      <w:i/>
      <w:iCs/>
      <w:lang w:val="en-AU" w:eastAsia="en-AU"/>
    </w:rPr>
  </w:style>
  <w:style w:type="character" w:customStyle="1" w:styleId="HTMLAddressChar">
    <w:name w:val="HTML Address Char"/>
    <w:basedOn w:val="DefaultParagraphFont"/>
    <w:link w:val="HTMLAddress"/>
    <w:uiPriority w:val="99"/>
    <w:semiHidden/>
    <w:rsid w:val="00B97D36"/>
    <w:rPr>
      <w:rFonts w:ascii="Times New Roman" w:eastAsia="Times New Roman" w:hAnsi="Times New Roman" w:cs="Times New Roman"/>
      <w:i/>
      <w:iCs/>
      <w:sz w:val="24"/>
      <w:szCs w:val="24"/>
      <w:lang w:eastAsia="en-AU"/>
    </w:rPr>
  </w:style>
  <w:style w:type="paragraph" w:customStyle="1" w:styleId="dcr-s23rjr">
    <w:name w:val="dcr-s23rjr"/>
    <w:basedOn w:val="Normal"/>
    <w:rsid w:val="00B97D36"/>
    <w:pPr>
      <w:spacing w:before="100" w:beforeAutospacing="1" w:after="100" w:afterAutospacing="1" w:line="240" w:lineRule="auto"/>
    </w:pPr>
    <w:rPr>
      <w:rFonts w:ascii="Times New Roman" w:eastAsia="Times New Roman" w:hAnsi="Times New Roman" w:cs="Times New Roman"/>
      <w:lang w:val="en-AU" w:eastAsia="en-AU"/>
    </w:rPr>
  </w:style>
  <w:style w:type="paragraph" w:customStyle="1" w:styleId="Default">
    <w:name w:val="Default"/>
    <w:rsid w:val="00B97D36"/>
    <w:pPr>
      <w:autoSpaceDE w:val="0"/>
      <w:autoSpaceDN w:val="0"/>
      <w:adjustRightInd w:val="0"/>
      <w:spacing w:after="0" w:line="240" w:lineRule="auto"/>
    </w:pPr>
    <w:rPr>
      <w:rFonts w:ascii="Gill Sans MT" w:hAnsi="Gill Sans MT" w:cs="Gill Sans MT"/>
      <w:color w:val="000000"/>
      <w:sz w:val="24"/>
      <w:szCs w:val="24"/>
    </w:rPr>
  </w:style>
  <w:style w:type="paragraph" w:styleId="Footer">
    <w:name w:val="footer"/>
    <w:basedOn w:val="Normal"/>
    <w:link w:val="FooterChar"/>
    <w:uiPriority w:val="99"/>
    <w:unhideWhenUsed/>
    <w:rsid w:val="00A26559"/>
    <w:pPr>
      <w:tabs>
        <w:tab w:val="center" w:pos="4513"/>
        <w:tab w:val="right" w:pos="9026"/>
      </w:tabs>
      <w:spacing w:after="0" w:line="240" w:lineRule="auto"/>
    </w:pPr>
    <w:rPr>
      <w:rFonts w:asciiTheme="minorHAnsi" w:hAnsiTheme="minorHAnsi" w:cstheme="minorBidi"/>
      <w:sz w:val="22"/>
      <w:szCs w:val="22"/>
      <w:lang w:val="en-AU"/>
    </w:rPr>
  </w:style>
  <w:style w:type="character" w:customStyle="1" w:styleId="FooterChar">
    <w:name w:val="Footer Char"/>
    <w:basedOn w:val="DefaultParagraphFont"/>
    <w:link w:val="Footer"/>
    <w:uiPriority w:val="99"/>
    <w:rsid w:val="00A26559"/>
  </w:style>
  <w:style w:type="paragraph" w:styleId="Header">
    <w:name w:val="header"/>
    <w:basedOn w:val="Normal"/>
    <w:link w:val="HeaderChar"/>
    <w:uiPriority w:val="99"/>
    <w:unhideWhenUsed/>
    <w:rsid w:val="00A26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559"/>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ymour.co@education.vic.gov.a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Rilen</dc:creator>
  <cp:keywords/>
  <dc:description/>
  <cp:lastModifiedBy>Sophie Rilen</cp:lastModifiedBy>
  <cp:revision>2</cp:revision>
  <cp:lastPrinted>2021-09-09T23:47:00Z</cp:lastPrinted>
  <dcterms:created xsi:type="dcterms:W3CDTF">2021-09-09T23:58:00Z</dcterms:created>
  <dcterms:modified xsi:type="dcterms:W3CDTF">2021-09-09T23:58:00Z</dcterms:modified>
</cp:coreProperties>
</file>